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30" w:rsidRPr="007E5430" w:rsidRDefault="007E5430" w:rsidP="007E543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 Bold" w:hAnsi="Times New Roman Bold" w:cs="Times New Roman"/>
          <w:b/>
          <w:caps/>
          <w:sz w:val="24"/>
          <w:szCs w:val="24"/>
        </w:rPr>
        <w:t xml:space="preserve">ОКС „бакалавър”- специалност </w:t>
      </w:r>
      <w:r w:rsidRPr="007E5430">
        <w:rPr>
          <w:rFonts w:ascii="Times New Roman" w:hAnsi="Times New Roman" w:cs="Times New Roman"/>
          <w:b/>
          <w:caps/>
          <w:sz w:val="24"/>
          <w:szCs w:val="24"/>
        </w:rPr>
        <w:t>Биология</w:t>
      </w:r>
    </w:p>
    <w:p w:rsidR="006E6D7D" w:rsidRDefault="002E7F4A" w:rsidP="007E5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F4A">
        <w:rPr>
          <w:rFonts w:ascii="Times New Roman" w:hAnsi="Times New Roman" w:cs="Times New Roman"/>
          <w:b/>
          <w:sz w:val="24"/>
          <w:szCs w:val="24"/>
        </w:rPr>
        <w:t xml:space="preserve">Избираема дисциплина – І </w:t>
      </w:r>
      <w:r w:rsidRPr="002E7F4A">
        <w:rPr>
          <w:rFonts w:ascii="Times New Roman" w:hAnsi="Times New Roman" w:cs="Times New Roman"/>
          <w:sz w:val="24"/>
          <w:szCs w:val="24"/>
        </w:rPr>
        <w:t xml:space="preserve">- </w:t>
      </w:r>
      <w:r w:rsidR="006E6D7D" w:rsidRPr="002E7F4A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 w:rsidR="006E6D7D" w:rsidRPr="002E7F4A">
        <w:rPr>
          <w:rFonts w:ascii="Times New Roman" w:hAnsi="Times New Roman" w:cs="Times New Roman"/>
          <w:sz w:val="24"/>
          <w:szCs w:val="24"/>
        </w:rPr>
        <w:t>сем.</w:t>
      </w:r>
    </w:p>
    <w:p w:rsidR="006E6D7D" w:rsidRDefault="002E7F4A">
      <w:pPr>
        <w:rPr>
          <w:rFonts w:ascii="Times New Roman" w:hAnsi="Times New Roman" w:cs="Times New Roman"/>
          <w:sz w:val="24"/>
          <w:szCs w:val="24"/>
        </w:rPr>
      </w:pPr>
      <w:r w:rsidRPr="002B41F7">
        <w:rPr>
          <w:rFonts w:ascii="Times New Roman" w:hAnsi="Times New Roman" w:cs="Times New Roman"/>
          <w:b/>
          <w:sz w:val="24"/>
          <w:szCs w:val="24"/>
        </w:rPr>
        <w:t>Биологични мембрани</w:t>
      </w:r>
      <w:r w:rsidRPr="002E7F4A">
        <w:rPr>
          <w:rFonts w:ascii="Times New Roman" w:hAnsi="Times New Roman" w:cs="Times New Roman"/>
          <w:sz w:val="24"/>
          <w:szCs w:val="24"/>
        </w:rPr>
        <w:t xml:space="preserve"> </w:t>
      </w:r>
      <w:r w:rsidR="006E6D7D">
        <w:rPr>
          <w:rFonts w:ascii="Times New Roman" w:hAnsi="Times New Roman" w:cs="Times New Roman"/>
          <w:sz w:val="24"/>
          <w:szCs w:val="24"/>
        </w:rPr>
        <w:t>–проф. д-р Илия Денев</w:t>
      </w:r>
    </w:p>
    <w:p w:rsidR="006E6D7D" w:rsidRDefault="002E7F4A">
      <w:pPr>
        <w:rPr>
          <w:rFonts w:ascii="Times New Roman" w:hAnsi="Times New Roman" w:cs="Times New Roman"/>
          <w:sz w:val="24"/>
          <w:szCs w:val="24"/>
        </w:rPr>
      </w:pPr>
      <w:r w:rsidRPr="002B41F7">
        <w:rPr>
          <w:rFonts w:ascii="Times New Roman" w:hAnsi="Times New Roman" w:cs="Times New Roman"/>
          <w:b/>
          <w:sz w:val="24"/>
          <w:szCs w:val="24"/>
        </w:rPr>
        <w:t xml:space="preserve"> Биохимия на растенията</w:t>
      </w:r>
      <w:r w:rsidRPr="002E7F4A">
        <w:rPr>
          <w:rFonts w:ascii="Times New Roman" w:hAnsi="Times New Roman" w:cs="Times New Roman"/>
          <w:sz w:val="24"/>
          <w:szCs w:val="24"/>
        </w:rPr>
        <w:t xml:space="preserve"> </w:t>
      </w:r>
      <w:r w:rsidR="006E6D7D">
        <w:rPr>
          <w:rFonts w:ascii="Times New Roman" w:hAnsi="Times New Roman" w:cs="Times New Roman"/>
          <w:sz w:val="24"/>
          <w:szCs w:val="24"/>
        </w:rPr>
        <w:t>–</w:t>
      </w:r>
      <w:r w:rsidRPr="002E7F4A">
        <w:rPr>
          <w:rFonts w:ascii="Times New Roman" w:hAnsi="Times New Roman" w:cs="Times New Roman"/>
          <w:sz w:val="24"/>
          <w:szCs w:val="24"/>
        </w:rPr>
        <w:t xml:space="preserve"> </w:t>
      </w:r>
      <w:r w:rsidR="006E6D7D">
        <w:rPr>
          <w:rFonts w:ascii="Times New Roman" w:hAnsi="Times New Roman" w:cs="Times New Roman"/>
          <w:sz w:val="24"/>
          <w:szCs w:val="24"/>
        </w:rPr>
        <w:t>доц. д-р Цанко Гечев</w:t>
      </w:r>
    </w:p>
    <w:p w:rsidR="006E6D7D" w:rsidRDefault="002E7F4A">
      <w:pPr>
        <w:rPr>
          <w:rFonts w:ascii="Times New Roman" w:hAnsi="Times New Roman" w:cs="Times New Roman"/>
          <w:sz w:val="24"/>
          <w:szCs w:val="24"/>
        </w:rPr>
      </w:pPr>
      <w:r w:rsidRPr="002B41F7">
        <w:rPr>
          <w:rFonts w:ascii="Times New Roman" w:hAnsi="Times New Roman" w:cs="Times New Roman"/>
          <w:b/>
          <w:sz w:val="24"/>
          <w:szCs w:val="24"/>
        </w:rPr>
        <w:t>Приложна ентомология</w:t>
      </w:r>
      <w:r w:rsidRPr="002E7F4A">
        <w:rPr>
          <w:rFonts w:ascii="Times New Roman" w:hAnsi="Times New Roman" w:cs="Times New Roman"/>
          <w:sz w:val="24"/>
          <w:szCs w:val="24"/>
        </w:rPr>
        <w:t xml:space="preserve"> </w:t>
      </w:r>
      <w:r w:rsidR="006E6D7D">
        <w:rPr>
          <w:rFonts w:ascii="Times New Roman" w:hAnsi="Times New Roman" w:cs="Times New Roman"/>
          <w:sz w:val="24"/>
          <w:szCs w:val="24"/>
        </w:rPr>
        <w:t>– доц. д-р Анелия Стоянова</w:t>
      </w:r>
    </w:p>
    <w:p w:rsidR="006E6D7D" w:rsidRPr="005C2A34" w:rsidRDefault="002E7F4A">
      <w:pPr>
        <w:rPr>
          <w:rFonts w:ascii="Times New Roman" w:hAnsi="Times New Roman" w:cs="Times New Roman"/>
          <w:sz w:val="24"/>
          <w:szCs w:val="24"/>
        </w:rPr>
      </w:pPr>
      <w:r w:rsidRPr="002B41F7">
        <w:rPr>
          <w:rFonts w:ascii="Times New Roman" w:hAnsi="Times New Roman" w:cs="Times New Roman"/>
          <w:b/>
          <w:sz w:val="24"/>
          <w:szCs w:val="24"/>
        </w:rPr>
        <w:t xml:space="preserve"> Лечебни растения</w:t>
      </w:r>
      <w:r w:rsidRPr="005C2A34">
        <w:rPr>
          <w:rFonts w:ascii="Times New Roman" w:hAnsi="Times New Roman" w:cs="Times New Roman"/>
          <w:sz w:val="24"/>
          <w:szCs w:val="24"/>
        </w:rPr>
        <w:t xml:space="preserve"> - </w:t>
      </w:r>
      <w:r w:rsidR="006E6D7D" w:rsidRPr="005C2A34">
        <w:rPr>
          <w:rFonts w:ascii="Times New Roman" w:hAnsi="Times New Roman" w:cs="Times New Roman"/>
          <w:sz w:val="24"/>
          <w:szCs w:val="24"/>
        </w:rPr>
        <w:t xml:space="preserve"> доц. д-р Иванка Димитрова</w:t>
      </w:r>
    </w:p>
    <w:p w:rsidR="006E6D7D" w:rsidRPr="00762AB9" w:rsidRDefault="002E7F4A">
      <w:pPr>
        <w:rPr>
          <w:rFonts w:ascii="Times New Roman" w:hAnsi="Times New Roman" w:cs="Times New Roman"/>
          <w:sz w:val="24"/>
          <w:szCs w:val="24"/>
        </w:rPr>
      </w:pPr>
      <w:r w:rsidRPr="00762AB9">
        <w:rPr>
          <w:rFonts w:ascii="Times New Roman" w:hAnsi="Times New Roman" w:cs="Times New Roman"/>
          <w:b/>
          <w:sz w:val="24"/>
          <w:szCs w:val="24"/>
        </w:rPr>
        <w:t xml:space="preserve">Растителни </w:t>
      </w:r>
      <w:r w:rsidRPr="00A61415">
        <w:rPr>
          <w:rFonts w:ascii="Times New Roman" w:hAnsi="Times New Roman" w:cs="Times New Roman"/>
          <w:b/>
          <w:i/>
          <w:sz w:val="24"/>
          <w:szCs w:val="24"/>
        </w:rPr>
        <w:t xml:space="preserve">in vitro </w:t>
      </w:r>
      <w:r w:rsidRPr="00762AB9">
        <w:rPr>
          <w:rFonts w:ascii="Times New Roman" w:hAnsi="Times New Roman" w:cs="Times New Roman"/>
          <w:b/>
          <w:sz w:val="24"/>
          <w:szCs w:val="24"/>
        </w:rPr>
        <w:t xml:space="preserve">култури </w:t>
      </w:r>
      <w:r w:rsidR="006E6D7D" w:rsidRPr="00762AB9">
        <w:rPr>
          <w:rFonts w:ascii="Times New Roman" w:hAnsi="Times New Roman" w:cs="Times New Roman"/>
          <w:sz w:val="24"/>
          <w:szCs w:val="24"/>
        </w:rPr>
        <w:t>–</w:t>
      </w:r>
      <w:r w:rsidRPr="00762AB9">
        <w:rPr>
          <w:rFonts w:ascii="Times New Roman" w:hAnsi="Times New Roman" w:cs="Times New Roman"/>
          <w:sz w:val="24"/>
          <w:szCs w:val="24"/>
        </w:rPr>
        <w:t xml:space="preserve"> </w:t>
      </w:r>
      <w:r w:rsidR="006E6D7D" w:rsidRPr="00762AB9">
        <w:rPr>
          <w:rFonts w:ascii="Times New Roman" w:hAnsi="Times New Roman" w:cs="Times New Roman"/>
          <w:sz w:val="24"/>
          <w:szCs w:val="24"/>
        </w:rPr>
        <w:t xml:space="preserve">гл.ас. д-р Румяна </w:t>
      </w:r>
      <w:r w:rsidR="006A7163" w:rsidRPr="00762AB9">
        <w:rPr>
          <w:rFonts w:ascii="Times New Roman" w:hAnsi="Times New Roman" w:cs="Times New Roman"/>
          <w:sz w:val="24"/>
          <w:szCs w:val="24"/>
        </w:rPr>
        <w:t>В</w:t>
      </w:r>
      <w:r w:rsidR="006E6D7D" w:rsidRPr="00762AB9">
        <w:rPr>
          <w:rFonts w:ascii="Times New Roman" w:hAnsi="Times New Roman" w:cs="Times New Roman"/>
          <w:sz w:val="24"/>
          <w:szCs w:val="24"/>
        </w:rPr>
        <w:t>ълкова</w:t>
      </w:r>
    </w:p>
    <w:p w:rsidR="002E7F4A" w:rsidRPr="00C0141E" w:rsidRDefault="002E7F4A">
      <w:pPr>
        <w:rPr>
          <w:rFonts w:ascii="Times New Roman" w:hAnsi="Times New Roman" w:cs="Times New Roman"/>
          <w:sz w:val="24"/>
          <w:szCs w:val="24"/>
        </w:rPr>
      </w:pPr>
      <w:r w:rsidRPr="00C0141E">
        <w:rPr>
          <w:rFonts w:ascii="Times New Roman" w:hAnsi="Times New Roman" w:cs="Times New Roman"/>
          <w:b/>
          <w:sz w:val="24"/>
          <w:szCs w:val="24"/>
        </w:rPr>
        <w:t>Храни, безопасност на храни и диететика</w:t>
      </w:r>
      <w:r w:rsidRPr="00C01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0141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0141E">
        <w:rPr>
          <w:rFonts w:ascii="Times New Roman" w:hAnsi="Times New Roman" w:cs="Times New Roman"/>
          <w:sz w:val="24"/>
          <w:szCs w:val="24"/>
        </w:rPr>
        <w:t xml:space="preserve"> </w:t>
      </w:r>
      <w:r w:rsidR="006E6D7D" w:rsidRPr="00C0141E">
        <w:rPr>
          <w:rFonts w:ascii="Times New Roman" w:hAnsi="Times New Roman" w:cs="Times New Roman"/>
          <w:sz w:val="24"/>
          <w:szCs w:val="24"/>
        </w:rPr>
        <w:t xml:space="preserve"> проф. д-р Велизар Гочев</w:t>
      </w:r>
    </w:p>
    <w:p w:rsidR="006E6D7D" w:rsidRPr="006E6D7D" w:rsidRDefault="006E6D7D" w:rsidP="007E5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7D">
        <w:rPr>
          <w:rFonts w:ascii="Times New Roman" w:hAnsi="Times New Roman" w:cs="Times New Roman"/>
          <w:b/>
          <w:sz w:val="24"/>
          <w:szCs w:val="24"/>
        </w:rPr>
        <w:t>Анотации на дисциплините:</w:t>
      </w:r>
    </w:p>
    <w:p w:rsidR="006F05A0" w:rsidRPr="00F056BA" w:rsidRDefault="006E6D7D" w:rsidP="00762AB9">
      <w:pPr>
        <w:pStyle w:val="BodyText2"/>
        <w:spacing w:line="276" w:lineRule="auto"/>
        <w:jc w:val="both"/>
        <w:rPr>
          <w:rFonts w:ascii="Arial" w:hAnsi="Arial" w:cs="Arial"/>
        </w:rPr>
      </w:pPr>
      <w:r w:rsidRPr="006F05A0">
        <w:rPr>
          <w:b/>
          <w:sz w:val="24"/>
          <w:szCs w:val="24"/>
        </w:rPr>
        <w:t>Биологични мембрани</w:t>
      </w:r>
      <w:r w:rsidR="006F05A0" w:rsidRPr="006F05A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F05A0" w:rsidRPr="006F05A0">
        <w:rPr>
          <w:rFonts w:ascii="Arial" w:hAnsi="Arial" w:cs="Arial"/>
          <w:sz w:val="24"/>
        </w:rPr>
        <w:t xml:space="preserve"> </w:t>
      </w:r>
      <w:r w:rsidR="006F05A0" w:rsidRPr="006F05A0">
        <w:rPr>
          <w:sz w:val="24"/>
        </w:rPr>
        <w:t xml:space="preserve">Лекционният курс се състои от обща и специална част. В рамките на общата част студентите се запознават последователно със съвременните представи за строежа и организацията на биомембраните изхождайки от структурните и фазови свойства на мембранните липиди, белтъци и техните глико-конюгати. Изучават се структурните, повърхностните и фазови свойства на основните мембранни компоненти, които правят възможно съществуването на мембраните. Отделено е място на биосинтезата на основните мембранни компоненти, механизмите на тяхното включване в състава и изграждането на мембраните. Функционалните активности на мембраните са разгледани във взаимовръзка с техния състав и строеж. Отделено е внимание и на патологията при мембраните. В специалната част знанията от общата се надграждат с конкретна информация за строежа и функциите на основните типове клетъчни мембрани - плазмалема, тонопласт, хлоропластни, митохондриални мембрани и т.н. </w:t>
      </w:r>
      <w:r w:rsidR="006F05A0" w:rsidRPr="006F05A0">
        <w:t>Н</w:t>
      </w:r>
      <w:r w:rsidR="006F05A0" w:rsidRPr="001D13D2">
        <w:rPr>
          <w:sz w:val="24"/>
          <w:szCs w:val="24"/>
        </w:rPr>
        <w:t xml:space="preserve">аред с теоретичните знания, в рамките на практическите занятия студентите се запознават с основни методи за изолиране и пречистване на основните типове мембрани и мембранни органоиди, с деструктивни и не деструктивни методи за изследване на техния състав, устройство и функционална активност. </w:t>
      </w:r>
    </w:p>
    <w:p w:rsidR="006E6D7D" w:rsidRPr="006F05A0" w:rsidRDefault="006E6D7D" w:rsidP="00762AB9">
      <w:pPr>
        <w:jc w:val="both"/>
        <w:rPr>
          <w:rFonts w:ascii="Times New Roman" w:hAnsi="Times New Roman" w:cs="Times New Roman"/>
          <w:sz w:val="24"/>
          <w:szCs w:val="24"/>
        </w:rPr>
      </w:pPr>
      <w:r w:rsidRPr="006F05A0">
        <w:rPr>
          <w:rFonts w:ascii="Times New Roman" w:hAnsi="Times New Roman" w:cs="Times New Roman"/>
          <w:b/>
          <w:sz w:val="24"/>
          <w:szCs w:val="24"/>
        </w:rPr>
        <w:t>Биохимия на растенията</w:t>
      </w:r>
      <w:r w:rsidR="006F05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F05A0" w:rsidRPr="006F05A0">
        <w:rPr>
          <w:rFonts w:ascii="Arial" w:hAnsi="Arial" w:cs="Arial"/>
          <w:sz w:val="24"/>
          <w:szCs w:val="24"/>
        </w:rPr>
        <w:t xml:space="preserve"> </w:t>
      </w:r>
      <w:r w:rsidR="006F05A0" w:rsidRPr="006F05A0">
        <w:rPr>
          <w:rFonts w:ascii="Times New Roman" w:hAnsi="Times New Roman" w:cs="Times New Roman"/>
          <w:sz w:val="24"/>
          <w:szCs w:val="24"/>
        </w:rPr>
        <w:t>У</w:t>
      </w:r>
      <w:r w:rsidR="006F05A0" w:rsidRPr="006F05A0">
        <w:rPr>
          <w:rFonts w:ascii="Times New Roman" w:eastAsia="Times New Roman" w:hAnsi="Times New Roman" w:cs="Times New Roman"/>
          <w:sz w:val="24"/>
          <w:szCs w:val="24"/>
        </w:rPr>
        <w:t>чебна</w:t>
      </w:r>
      <w:r w:rsidR="006F05A0" w:rsidRPr="006F05A0">
        <w:rPr>
          <w:rFonts w:ascii="Times New Roman" w:hAnsi="Times New Roman" w:cs="Times New Roman"/>
          <w:sz w:val="24"/>
          <w:szCs w:val="24"/>
        </w:rPr>
        <w:t>та</w:t>
      </w:r>
      <w:r w:rsidR="006F05A0" w:rsidRPr="006F05A0">
        <w:rPr>
          <w:rFonts w:ascii="Times New Roman" w:eastAsia="Times New Roman" w:hAnsi="Times New Roman" w:cs="Times New Roman"/>
          <w:sz w:val="24"/>
          <w:szCs w:val="24"/>
        </w:rPr>
        <w:t xml:space="preserve"> дисциплина запозн</w:t>
      </w:r>
      <w:r w:rsidR="006F05A0" w:rsidRPr="006F05A0">
        <w:rPr>
          <w:rFonts w:ascii="Times New Roman" w:hAnsi="Times New Roman" w:cs="Times New Roman"/>
          <w:sz w:val="24"/>
          <w:szCs w:val="24"/>
        </w:rPr>
        <w:t>ава</w:t>
      </w:r>
      <w:r w:rsidR="006F05A0" w:rsidRPr="006F05A0">
        <w:rPr>
          <w:rFonts w:ascii="Times New Roman" w:eastAsia="Times New Roman" w:hAnsi="Times New Roman" w:cs="Times New Roman"/>
          <w:sz w:val="24"/>
          <w:szCs w:val="24"/>
        </w:rPr>
        <w:t xml:space="preserve"> със специфичните морфологични, биохимични и генетични особености на растенията: биохимията и функциите на клетъчна стена; вакуолата и нейната роля за растежа, развитието на растенията, складирането на резервни вещества, токсични продукти, вторични метаболити, както и ролята и при автофагията и програмираната клетъчна смърт; растителни пигменти и фотосинтеза; цикъл на Калвин, С3, С4 и САМ метаболизъм, фотодишане; особеностите на въглехидратния метаболизъм при растенията; глиоксалатен цикъл; класически и специфични растителни митохондриални комплекси, алтернативна оксидаза; растителни хормони; вторични метаболити - флавоноиди, лигнини, танини, антоцианини, терпеноиди – метаболизъм, функции и значение.</w:t>
      </w:r>
    </w:p>
    <w:p w:rsidR="006E6D7D" w:rsidRPr="00762AB9" w:rsidRDefault="006E6D7D" w:rsidP="00762AB9">
      <w:pPr>
        <w:pStyle w:val="Bodytext21"/>
        <w:shd w:val="clear" w:color="auto" w:fill="auto"/>
        <w:tabs>
          <w:tab w:val="left" w:pos="37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05A0">
        <w:rPr>
          <w:rFonts w:ascii="Times New Roman" w:hAnsi="Times New Roman" w:cs="Times New Roman"/>
          <w:b/>
          <w:sz w:val="24"/>
          <w:szCs w:val="24"/>
        </w:rPr>
        <w:t>Приложна ентомология</w:t>
      </w:r>
      <w:r w:rsidR="00762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2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2AB9" w:rsidRPr="00762AB9">
        <w:rPr>
          <w:rFonts w:ascii="Times New Roman" w:hAnsi="Times New Roman" w:cs="Times New Roman"/>
          <w:sz w:val="24"/>
          <w:szCs w:val="24"/>
        </w:rPr>
        <w:t xml:space="preserve">Предложеният учебен курс е приложен курс в областта на ентомологията и цели да запознае студентите с различните аспекти на взаимодействие </w:t>
      </w:r>
      <w:r w:rsidR="00762AB9" w:rsidRPr="00762AB9">
        <w:rPr>
          <w:rFonts w:ascii="Times New Roman" w:hAnsi="Times New Roman" w:cs="Times New Roman"/>
          <w:sz w:val="24"/>
          <w:szCs w:val="24"/>
        </w:rPr>
        <w:lastRenderedPageBreak/>
        <w:t>между хората и насекомите – както полезни видове, като хищници, паразитоиди, опрашители, продуктивни насекоми (пчели, копринени буби и др.), така и вредители по селскостопански култури, горски насаждения и складирани продукти, и преносители на сериозни трансмисивни заболявания.</w:t>
      </w:r>
      <w:r w:rsidR="00762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2AB9" w:rsidRPr="00762AB9">
        <w:rPr>
          <w:rFonts w:ascii="Times New Roman" w:hAnsi="Times New Roman" w:cs="Times New Roman"/>
          <w:sz w:val="24"/>
          <w:szCs w:val="24"/>
        </w:rPr>
        <w:t xml:space="preserve">Курсът започва с кратко въведение в морфологията, анатомията, биологията и екологията на насекомите, което дава възможност да се акцентира върху характерните особености на насекомите и мястото им в екосистемите. Учебната програма продължава с класифициране на насекомите според тяхното икономическо значение за хората и по-детайлно разглеждане на някои аспекти. </w:t>
      </w:r>
      <w:r w:rsidR="00762AB9" w:rsidRPr="00762AB9">
        <w:rPr>
          <w:rFonts w:ascii="Times New Roman" w:hAnsi="Times New Roman" w:cs="Times New Roman"/>
          <w:color w:val="000000"/>
          <w:sz w:val="24"/>
          <w:szCs w:val="24"/>
        </w:rPr>
        <w:t>Няколко поредни теми обхващат запознаване с вредните за хората насекоми и различните м</w:t>
      </w:r>
      <w:r w:rsidR="00762AB9">
        <w:rPr>
          <w:rFonts w:ascii="Times New Roman" w:hAnsi="Times New Roman" w:cs="Times New Roman"/>
          <w:color w:val="000000"/>
          <w:sz w:val="24"/>
          <w:szCs w:val="24"/>
        </w:rPr>
        <w:t xml:space="preserve">етоди за техния контрол. </w:t>
      </w:r>
      <w:r w:rsidR="00762AB9" w:rsidRPr="00762AB9">
        <w:rPr>
          <w:rFonts w:ascii="Times New Roman" w:hAnsi="Times New Roman" w:cs="Times New Roman"/>
          <w:color w:val="000000"/>
          <w:sz w:val="24"/>
          <w:szCs w:val="24"/>
        </w:rPr>
        <w:t xml:space="preserve">Особенно внимание се обръща на полезните видове насекоми, използвани като биологични агенти за контрол на вредители, а така също и на продуктивните насекоми, като пчели, копринени буби и лакови насекоми. </w:t>
      </w:r>
      <w:r w:rsidR="00762AB9" w:rsidRPr="00762AB9">
        <w:rPr>
          <w:rFonts w:ascii="Times New Roman" w:hAnsi="Times New Roman" w:cs="Times New Roman"/>
          <w:sz w:val="24"/>
          <w:szCs w:val="24"/>
        </w:rPr>
        <w:t>Приложната ентомология също изучава методите,</w:t>
      </w:r>
      <w:r w:rsidR="00762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2AB9" w:rsidRPr="00762AB9">
        <w:rPr>
          <w:rFonts w:ascii="Times New Roman" w:hAnsi="Times New Roman" w:cs="Times New Roman"/>
          <w:sz w:val="24"/>
          <w:szCs w:val="24"/>
        </w:rPr>
        <w:t>с които</w:t>
      </w:r>
      <w:r w:rsidR="00762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2AB9" w:rsidRPr="00762AB9">
        <w:rPr>
          <w:rFonts w:ascii="Times New Roman" w:hAnsi="Times New Roman" w:cs="Times New Roman"/>
          <w:sz w:val="24"/>
          <w:szCs w:val="24"/>
        </w:rPr>
        <w:t>полезните насекоми и вредителите могат да се управляват, без да причиняват значителни щети или загуби за хората.</w:t>
      </w:r>
    </w:p>
    <w:p w:rsidR="006E6D7D" w:rsidRPr="00762AB9" w:rsidRDefault="006E6D7D" w:rsidP="00762AB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A34">
        <w:rPr>
          <w:rFonts w:ascii="Times New Roman" w:hAnsi="Times New Roman" w:cs="Times New Roman"/>
          <w:b/>
          <w:sz w:val="24"/>
          <w:szCs w:val="24"/>
        </w:rPr>
        <w:t>Лечебни растения</w:t>
      </w:r>
      <w:r w:rsidR="001D13D2" w:rsidRPr="005C2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A34">
        <w:rPr>
          <w:rFonts w:ascii="Times New Roman" w:hAnsi="Times New Roman" w:cs="Times New Roman"/>
          <w:b/>
          <w:sz w:val="24"/>
          <w:szCs w:val="24"/>
        </w:rPr>
        <w:t>-</w:t>
      </w:r>
      <w:r w:rsidR="005C2A3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5C2A34" w:rsidRPr="005C2A34">
        <w:rPr>
          <w:rFonts w:ascii="Times New Roman" w:eastAsia="Times New Roman" w:hAnsi="Times New Roman" w:cs="Times New Roman"/>
          <w:sz w:val="24"/>
          <w:szCs w:val="24"/>
        </w:rPr>
        <w:t>Настоящият курс запознава студентите с т</w:t>
      </w:r>
      <w:r w:rsidR="005C2A34" w:rsidRPr="005C2A34">
        <w:rPr>
          <w:rFonts w:ascii="Times New Roman" w:eastAsia="Times New Roman" w:hAnsi="Times New Roman" w:cs="Times New Roman"/>
          <w:sz w:val="24"/>
          <w:szCs w:val="24"/>
          <w:lang w:val="ru-RU"/>
        </w:rPr>
        <w:t>аксономично</w:t>
      </w:r>
      <w:r w:rsidR="005C2A34" w:rsidRPr="005C2A34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5C2A34" w:rsidRPr="005C2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разнообразие на </w:t>
      </w:r>
      <w:r w:rsidR="005C2A34" w:rsidRPr="005C2A34">
        <w:rPr>
          <w:rFonts w:ascii="Times New Roman" w:eastAsia="Times New Roman" w:hAnsi="Times New Roman" w:cs="Times New Roman"/>
          <w:sz w:val="24"/>
          <w:szCs w:val="24"/>
        </w:rPr>
        <w:t>лечебните растения в България и тяхното разпространение.</w:t>
      </w:r>
      <w:r w:rsidR="005C2A34" w:rsidRPr="005C2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C2A34" w:rsidRPr="005C2A34">
        <w:rPr>
          <w:rFonts w:ascii="Times New Roman" w:eastAsia="Times New Roman" w:hAnsi="Times New Roman" w:cs="Times New Roman"/>
          <w:sz w:val="24"/>
          <w:szCs w:val="24"/>
        </w:rPr>
        <w:t>Изучават се най-често използвани видове - източници на суровини за лекарствани препарати, както и такива, които намират приложение в народната медицина</w:t>
      </w:r>
      <w:r w:rsidR="005C2A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2A34" w:rsidRPr="005C2A34">
        <w:rPr>
          <w:rFonts w:ascii="Times New Roman" w:eastAsia="Times New Roman" w:hAnsi="Times New Roman" w:cs="Times New Roman"/>
          <w:sz w:val="24"/>
          <w:szCs w:val="24"/>
        </w:rPr>
        <w:t xml:space="preserve"> Дават се познания върху биологичния тип, морфологията, използваемата част (дрогата), химичния състав, действието и приложението на редица лечебни видове. Засяга се отчасти и въпросът, </w:t>
      </w:r>
      <w:r w:rsidR="005C2A34" w:rsidRPr="00762AB9">
        <w:rPr>
          <w:rFonts w:ascii="Times New Roman" w:eastAsia="Times New Roman" w:hAnsi="Times New Roman" w:cs="Times New Roman"/>
          <w:sz w:val="24"/>
          <w:szCs w:val="24"/>
        </w:rPr>
        <w:t>свързан с опасности при използването на някои билки, съдържащи отровни вещества.</w:t>
      </w:r>
    </w:p>
    <w:p w:rsidR="00762AB9" w:rsidRPr="00762AB9" w:rsidRDefault="006E6D7D" w:rsidP="00762AB9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2AB9">
        <w:rPr>
          <w:rFonts w:ascii="Times New Roman" w:hAnsi="Times New Roman" w:cs="Times New Roman"/>
          <w:b/>
          <w:sz w:val="24"/>
          <w:szCs w:val="24"/>
        </w:rPr>
        <w:t xml:space="preserve">Растителни </w:t>
      </w:r>
      <w:r w:rsidRPr="00A61415">
        <w:rPr>
          <w:rFonts w:ascii="Times New Roman" w:hAnsi="Times New Roman" w:cs="Times New Roman"/>
          <w:b/>
          <w:i/>
          <w:sz w:val="24"/>
          <w:szCs w:val="24"/>
        </w:rPr>
        <w:t xml:space="preserve">in vitro </w:t>
      </w:r>
      <w:r w:rsidRPr="00762AB9">
        <w:rPr>
          <w:rFonts w:ascii="Times New Roman" w:hAnsi="Times New Roman" w:cs="Times New Roman"/>
          <w:b/>
          <w:sz w:val="24"/>
          <w:szCs w:val="24"/>
        </w:rPr>
        <w:t>култури</w:t>
      </w:r>
      <w:r w:rsidR="00762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62AB9">
        <w:rPr>
          <w:rFonts w:ascii="Times New Roman" w:hAnsi="Times New Roman" w:cs="Times New Roman"/>
          <w:sz w:val="24"/>
          <w:szCs w:val="24"/>
        </w:rPr>
        <w:t>-</w:t>
      </w:r>
      <w:r w:rsidR="00762AB9" w:rsidRPr="00762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2AB9" w:rsidRPr="00762AB9">
        <w:rPr>
          <w:rFonts w:ascii="Times New Roman" w:hAnsi="Times New Roman" w:cs="Times New Roman"/>
          <w:sz w:val="24"/>
          <w:szCs w:val="24"/>
        </w:rPr>
        <w:t>Този курс ще запознае студентите с основни експериментални методи в областта на растителните</w:t>
      </w:r>
      <w:r w:rsidR="00762AB9" w:rsidRPr="00762AB9">
        <w:rPr>
          <w:rFonts w:ascii="Times New Roman" w:hAnsi="Times New Roman" w:cs="Times New Roman"/>
          <w:i/>
          <w:sz w:val="24"/>
          <w:szCs w:val="24"/>
          <w:lang w:val="en-US"/>
        </w:rPr>
        <w:t>invitro</w:t>
      </w:r>
      <w:r w:rsidR="00762AB9" w:rsidRPr="00762AB9">
        <w:rPr>
          <w:rFonts w:ascii="Times New Roman" w:hAnsi="Times New Roman" w:cs="Times New Roman"/>
          <w:sz w:val="24"/>
          <w:szCs w:val="24"/>
        </w:rPr>
        <w:t xml:space="preserve"> културите. Ще бъдат представени съвременни резултати засягащи приложението на клетъчни и тъканни култури в селското стопанство и индустрията. В подготвеният материал е включена основна терминология и дефиниции, както и допълнителна информация за лабораторното оборудване и инструментариум. След въвеждащата историческа предистория следват дискусии за организацията на специализираните за тъканни култури лаборатории, техники за работа при стерилни условия и компоненти на хранителните среди, методи за индуциране на калус, органогенез, суспензионни култури, соматичен ембриогенез, коренови култури, микроразмножаване, антерни и поленови култури, изолиране и сливане на протопласти.</w:t>
      </w:r>
    </w:p>
    <w:p w:rsidR="00C0141E" w:rsidRDefault="006E6D7D" w:rsidP="00C0141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0141E">
        <w:rPr>
          <w:rFonts w:ascii="Times New Roman" w:hAnsi="Times New Roman" w:cs="Times New Roman"/>
          <w:b/>
          <w:sz w:val="24"/>
          <w:szCs w:val="24"/>
        </w:rPr>
        <w:t>Храни, безопасност на храни и диететика</w:t>
      </w:r>
      <w:r w:rsidR="00C0141E" w:rsidRPr="00C01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0141E">
        <w:rPr>
          <w:rFonts w:ascii="Times New Roman" w:hAnsi="Times New Roman" w:cs="Times New Roman"/>
          <w:b/>
          <w:sz w:val="24"/>
          <w:szCs w:val="24"/>
        </w:rPr>
        <w:t>-</w:t>
      </w:r>
      <w:r w:rsidRPr="00C0141E">
        <w:rPr>
          <w:rFonts w:ascii="Times New Roman" w:hAnsi="Times New Roman" w:cs="Times New Roman"/>
          <w:sz w:val="24"/>
          <w:szCs w:val="24"/>
        </w:rPr>
        <w:t xml:space="preserve"> </w:t>
      </w:r>
      <w:r w:rsidR="00C0141E">
        <w:rPr>
          <w:rFonts w:ascii="Times New Roman" w:hAnsi="Times New Roman" w:cs="Times New Roman"/>
          <w:sz w:val="24"/>
          <w:szCs w:val="24"/>
        </w:rPr>
        <w:t xml:space="preserve">Дисциплината изучава свойствата и физиологичната роля на основните компоненти на храните (белтъци, въглехидрати, липиди, витамини и др.), техните източници и значението им за здравето на човека. Разглеждат се основните правила за рационалното хранене на различни групи от населението, като се обръща специално внимание на възрастовите и професионални потребности на индивидите. Значителна част от курса е посветена и на различните видове хранителни заболявания, като токсикоинфекции, интоксикации, хранителни алергии и отравяния и др. Накратко се разглеждат и въпроси свързани с националното </w:t>
      </w:r>
      <w:r w:rsidR="00C0141E">
        <w:rPr>
          <w:rFonts w:ascii="Times New Roman" w:hAnsi="Times New Roman" w:cs="Times New Roman"/>
          <w:sz w:val="24"/>
          <w:szCs w:val="24"/>
        </w:rPr>
        <w:lastRenderedPageBreak/>
        <w:t>хранително законодателство. Обучението се осъществява аудиторно чрез лекции и лабораторни упражнения.</w:t>
      </w:r>
    </w:p>
    <w:p w:rsidR="0055084F" w:rsidRDefault="002E7F4A" w:rsidP="007E5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F4A">
        <w:rPr>
          <w:rFonts w:ascii="Times New Roman" w:hAnsi="Times New Roman" w:cs="Times New Roman"/>
          <w:b/>
          <w:sz w:val="24"/>
          <w:szCs w:val="24"/>
        </w:rPr>
        <w:t>Избираема дисциплина – ІІ</w:t>
      </w:r>
      <w:r w:rsidRPr="002E7F4A">
        <w:rPr>
          <w:rFonts w:ascii="Times New Roman" w:hAnsi="Times New Roman" w:cs="Times New Roman"/>
          <w:sz w:val="24"/>
          <w:szCs w:val="24"/>
        </w:rPr>
        <w:t xml:space="preserve"> - </w:t>
      </w:r>
      <w:r w:rsidR="0055084F" w:rsidRPr="002E7F4A">
        <w:rPr>
          <w:rFonts w:ascii="Times New Roman" w:hAnsi="Times New Roman" w:cs="Times New Roman"/>
          <w:sz w:val="24"/>
          <w:szCs w:val="24"/>
        </w:rPr>
        <w:t>6 семестър</w:t>
      </w:r>
    </w:p>
    <w:p w:rsidR="0055084F" w:rsidRDefault="00550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4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F4A" w:rsidRPr="002B41F7">
        <w:rPr>
          <w:rFonts w:ascii="Times New Roman" w:hAnsi="Times New Roman" w:cs="Times New Roman"/>
          <w:b/>
          <w:sz w:val="24"/>
          <w:szCs w:val="24"/>
        </w:rPr>
        <w:t>Основи на биотехнологията</w:t>
      </w:r>
      <w:r>
        <w:rPr>
          <w:rFonts w:ascii="Times New Roman" w:hAnsi="Times New Roman" w:cs="Times New Roman"/>
          <w:sz w:val="24"/>
          <w:szCs w:val="24"/>
        </w:rPr>
        <w:t xml:space="preserve"> - проф. д-р Велизар Гочев</w:t>
      </w:r>
    </w:p>
    <w:p w:rsidR="0055084F" w:rsidRDefault="002E7F4A">
      <w:pPr>
        <w:rPr>
          <w:rFonts w:ascii="Times New Roman" w:hAnsi="Times New Roman" w:cs="Times New Roman"/>
          <w:sz w:val="24"/>
          <w:szCs w:val="24"/>
        </w:rPr>
      </w:pPr>
      <w:r w:rsidRPr="002E7F4A">
        <w:rPr>
          <w:rFonts w:ascii="Times New Roman" w:hAnsi="Times New Roman" w:cs="Times New Roman"/>
          <w:sz w:val="24"/>
          <w:szCs w:val="24"/>
        </w:rPr>
        <w:t xml:space="preserve"> -</w:t>
      </w:r>
      <w:r w:rsidRPr="002B41F7">
        <w:rPr>
          <w:rFonts w:ascii="Times New Roman" w:hAnsi="Times New Roman" w:cs="Times New Roman"/>
          <w:b/>
          <w:sz w:val="24"/>
          <w:szCs w:val="24"/>
        </w:rPr>
        <w:t xml:space="preserve"> Физиология на микроорганизмите </w:t>
      </w:r>
      <w:r w:rsidR="0055084F" w:rsidRPr="002B4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84F">
        <w:rPr>
          <w:rFonts w:ascii="Times New Roman" w:hAnsi="Times New Roman" w:cs="Times New Roman"/>
          <w:sz w:val="24"/>
          <w:szCs w:val="24"/>
        </w:rPr>
        <w:t>- доц.д-р Соня Костадинова</w:t>
      </w:r>
    </w:p>
    <w:p w:rsidR="0055084F" w:rsidRPr="00691998" w:rsidRDefault="002E7F4A">
      <w:pPr>
        <w:rPr>
          <w:rFonts w:ascii="Times New Roman" w:hAnsi="Times New Roman" w:cs="Times New Roman"/>
          <w:sz w:val="24"/>
          <w:szCs w:val="24"/>
        </w:rPr>
      </w:pPr>
      <w:r w:rsidRPr="002B41F7">
        <w:rPr>
          <w:rFonts w:ascii="Times New Roman" w:hAnsi="Times New Roman" w:cs="Times New Roman"/>
          <w:b/>
          <w:sz w:val="24"/>
          <w:szCs w:val="24"/>
        </w:rPr>
        <w:t>- Казуси на формалната антропогенетика</w:t>
      </w:r>
      <w:r w:rsidRPr="00691998">
        <w:rPr>
          <w:rFonts w:ascii="Times New Roman" w:hAnsi="Times New Roman" w:cs="Times New Roman"/>
          <w:sz w:val="24"/>
          <w:szCs w:val="24"/>
        </w:rPr>
        <w:t xml:space="preserve"> </w:t>
      </w:r>
      <w:r w:rsidR="0055084F" w:rsidRPr="00691998">
        <w:rPr>
          <w:rFonts w:ascii="Times New Roman" w:hAnsi="Times New Roman" w:cs="Times New Roman"/>
          <w:sz w:val="24"/>
          <w:szCs w:val="24"/>
        </w:rPr>
        <w:t>- гл.ас.д-р Иван Стоянов</w:t>
      </w:r>
    </w:p>
    <w:p w:rsidR="0055084F" w:rsidRPr="00E30F5A" w:rsidRDefault="002E7F4A">
      <w:pPr>
        <w:rPr>
          <w:rFonts w:ascii="Times New Roman" w:hAnsi="Times New Roman" w:cs="Times New Roman"/>
          <w:sz w:val="24"/>
          <w:szCs w:val="24"/>
        </w:rPr>
      </w:pPr>
      <w:r w:rsidRPr="002B41F7">
        <w:rPr>
          <w:rFonts w:ascii="Times New Roman" w:hAnsi="Times New Roman" w:cs="Times New Roman"/>
          <w:b/>
          <w:sz w:val="24"/>
          <w:szCs w:val="24"/>
        </w:rPr>
        <w:t xml:space="preserve">- Екологична токсикология </w:t>
      </w:r>
      <w:r w:rsidR="0055084F" w:rsidRPr="00E30F5A">
        <w:rPr>
          <w:rFonts w:ascii="Times New Roman" w:hAnsi="Times New Roman" w:cs="Times New Roman"/>
          <w:sz w:val="24"/>
          <w:szCs w:val="24"/>
        </w:rPr>
        <w:t>-  проф.д-р Илияна Велчева</w:t>
      </w:r>
    </w:p>
    <w:p w:rsidR="0055084F" w:rsidRPr="00804814" w:rsidRDefault="002E7F4A">
      <w:pPr>
        <w:rPr>
          <w:rFonts w:ascii="Times New Roman" w:hAnsi="Times New Roman" w:cs="Times New Roman"/>
          <w:sz w:val="24"/>
          <w:szCs w:val="24"/>
        </w:rPr>
      </w:pPr>
      <w:r w:rsidRPr="002B41F7">
        <w:rPr>
          <w:rFonts w:ascii="Times New Roman" w:hAnsi="Times New Roman" w:cs="Times New Roman"/>
          <w:b/>
          <w:sz w:val="24"/>
          <w:szCs w:val="24"/>
        </w:rPr>
        <w:t>- Фитоценология</w:t>
      </w:r>
      <w:r w:rsidR="0055084F" w:rsidRPr="002B4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84F" w:rsidRPr="00804814">
        <w:rPr>
          <w:rFonts w:ascii="Times New Roman" w:hAnsi="Times New Roman" w:cs="Times New Roman"/>
          <w:sz w:val="24"/>
          <w:szCs w:val="24"/>
        </w:rPr>
        <w:t>– гл.ас. д-р Ценка Радукова</w:t>
      </w:r>
    </w:p>
    <w:p w:rsidR="002E7F4A" w:rsidRPr="00804814" w:rsidRDefault="002E7F4A">
      <w:pPr>
        <w:rPr>
          <w:rFonts w:ascii="Times New Roman" w:hAnsi="Times New Roman" w:cs="Times New Roman"/>
          <w:sz w:val="24"/>
          <w:szCs w:val="24"/>
        </w:rPr>
      </w:pPr>
      <w:r w:rsidRPr="002B41F7">
        <w:rPr>
          <w:rFonts w:ascii="Times New Roman" w:hAnsi="Times New Roman" w:cs="Times New Roman"/>
          <w:b/>
          <w:sz w:val="24"/>
          <w:szCs w:val="24"/>
        </w:rPr>
        <w:t xml:space="preserve"> - Приложна териология </w:t>
      </w:r>
      <w:r w:rsidRPr="00804814">
        <w:rPr>
          <w:rFonts w:ascii="Times New Roman" w:hAnsi="Times New Roman" w:cs="Times New Roman"/>
          <w:sz w:val="24"/>
          <w:szCs w:val="24"/>
        </w:rPr>
        <w:t xml:space="preserve"> -</w:t>
      </w:r>
      <w:r w:rsidR="0055084F" w:rsidRPr="00804814">
        <w:rPr>
          <w:rFonts w:ascii="Times New Roman" w:hAnsi="Times New Roman" w:cs="Times New Roman"/>
          <w:sz w:val="24"/>
          <w:szCs w:val="24"/>
        </w:rPr>
        <w:t>доц. д-р Христо Димитров</w:t>
      </w:r>
    </w:p>
    <w:p w:rsidR="006F05A0" w:rsidRPr="007E5430" w:rsidRDefault="006F05A0" w:rsidP="006F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30">
        <w:rPr>
          <w:rFonts w:ascii="Times New Roman" w:hAnsi="Times New Roman" w:cs="Times New Roman"/>
          <w:b/>
          <w:sz w:val="24"/>
          <w:szCs w:val="24"/>
        </w:rPr>
        <w:t>Анотации на дисциплините:</w:t>
      </w:r>
    </w:p>
    <w:p w:rsidR="006F05A0" w:rsidRPr="006F05A0" w:rsidRDefault="006F05A0" w:rsidP="006F05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5A0">
        <w:rPr>
          <w:rFonts w:ascii="Times New Roman" w:hAnsi="Times New Roman" w:cs="Times New Roman"/>
          <w:b/>
          <w:sz w:val="24"/>
          <w:szCs w:val="24"/>
        </w:rPr>
        <w:t>Основи на биотехнологията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F05A0">
        <w:rPr>
          <w:rFonts w:ascii="Times New Roman" w:eastAsia="Times New Roman" w:hAnsi="Times New Roman" w:cs="Times New Roman"/>
          <w:sz w:val="24"/>
          <w:szCs w:val="24"/>
        </w:rPr>
        <w:t xml:space="preserve">В курса се разглеждат основите на биосинтетичните, биотрансформационните и биодеградационните процеси за индустриално производство на различни категории биопродукти (лекарствени вещества, хранителни адитиви, храни, напитки и др.) с участието на микробни системи. Първата част на лекционния курс касае въпросите на </w:t>
      </w:r>
      <w:r w:rsidRPr="006F05A0">
        <w:rPr>
          <w:rFonts w:ascii="Times New Roman" w:eastAsia="Times New Roman" w:hAnsi="Times New Roman" w:cs="Times New Roman"/>
          <w:i/>
          <w:sz w:val="24"/>
          <w:szCs w:val="24"/>
        </w:rPr>
        <w:t>Общата биотехнология</w:t>
      </w:r>
      <w:r w:rsidRPr="006F05A0">
        <w:rPr>
          <w:rFonts w:ascii="Times New Roman" w:eastAsia="Times New Roman" w:hAnsi="Times New Roman" w:cs="Times New Roman"/>
          <w:sz w:val="24"/>
          <w:szCs w:val="24"/>
        </w:rPr>
        <w:t xml:space="preserve"> – скрийнинг, характеристика, конструиране и съхранение на продуценти на биопродукти, метаболизъм на хранителните вещества в индустриални микробни системи, фактори влияещи върху хода на биотехнологичните процеси, изолиране, пречистване, анализ и приложение на биологично-активни вещества. Във втората част, условно наречена </w:t>
      </w:r>
      <w:r w:rsidRPr="006F05A0">
        <w:rPr>
          <w:rFonts w:ascii="Times New Roman" w:eastAsia="Times New Roman" w:hAnsi="Times New Roman" w:cs="Times New Roman"/>
          <w:i/>
          <w:sz w:val="24"/>
          <w:szCs w:val="24"/>
        </w:rPr>
        <w:t>Специална биотехнология,</w:t>
      </w:r>
      <w:r w:rsidRPr="006F05A0">
        <w:rPr>
          <w:rFonts w:ascii="Times New Roman" w:eastAsia="Times New Roman" w:hAnsi="Times New Roman" w:cs="Times New Roman"/>
          <w:sz w:val="24"/>
          <w:szCs w:val="24"/>
        </w:rPr>
        <w:t xml:space="preserve"> се разглеждат конкретни биотехнологии за производство на антибиотици (пеницилини, цефалоспорини, аминогликозиди, макролиди и др.), ензими (амилази, целулази, проетеази и др.), някои витамини (В</w:t>
      </w:r>
      <w:r w:rsidRPr="006F05A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F05A0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6F05A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6F05A0">
        <w:rPr>
          <w:rFonts w:ascii="Times New Roman" w:eastAsia="Times New Roman" w:hAnsi="Times New Roman" w:cs="Times New Roman"/>
          <w:sz w:val="24"/>
          <w:szCs w:val="24"/>
        </w:rPr>
        <w:t>, С, ергостерол, β-каротен), органични киселини, аминокиселини, протеини както и някои екологични биотехнологии за пречистване на отпадъци.</w:t>
      </w:r>
    </w:p>
    <w:p w:rsidR="006F05A0" w:rsidRDefault="006F05A0" w:rsidP="006F05A0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05A0">
        <w:rPr>
          <w:rFonts w:ascii="Times New Roman" w:hAnsi="Times New Roman" w:cs="Times New Roman"/>
          <w:b/>
          <w:sz w:val="24"/>
          <w:szCs w:val="24"/>
        </w:rPr>
        <w:t>Физиология на микроорганизмите</w:t>
      </w:r>
      <w:r w:rsidRPr="006F0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05A0">
        <w:rPr>
          <w:rFonts w:ascii="Times New Roman" w:eastAsia="Times New Roman" w:hAnsi="Times New Roman" w:cs="Times New Roman"/>
          <w:sz w:val="24"/>
          <w:szCs w:val="24"/>
        </w:rPr>
        <w:t>Курсът изучава функционирането на микробната клетка на фона на изменящите се условия на средата. Надграждат се познанията за химичният състав на микробната клетката и ролята на клетъчните компоненти. Изучава се метаболизма (катаболизъм и анаболизъм) на въглехидрати, липиди, белтъци, нуклеотиди при различните групи микроорганизми и неговата регулация. Обърнато е внимание на метаболитния транспорт, генерирането на енергия в аеробни и анаеробни условия. Представен е биохимизмът на ферментационните процеси, които имат фундаментално и практическо приложение, както и физиологичните особености на осъществяващите ги микроорганизмите. Лекционният курс запознава с фототрофния и неорганичния метаболизъм и автотрофната фиксация на СО</w:t>
      </w:r>
      <w:r w:rsidRPr="006F05A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05A0">
        <w:rPr>
          <w:rFonts w:ascii="Times New Roman" w:eastAsia="Times New Roman" w:hAnsi="Times New Roman" w:cs="Times New Roman"/>
          <w:sz w:val="24"/>
          <w:szCs w:val="24"/>
        </w:rPr>
        <w:t>Представени са физиологичните аспекти на клетъчния растеж и диференциация при микроорганизмите</w:t>
      </w:r>
      <w:r w:rsidRPr="006F05A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6F05A0">
        <w:rPr>
          <w:rFonts w:ascii="Times New Roman" w:eastAsia="Times New Roman" w:hAnsi="Times New Roman" w:cs="Times New Roman"/>
          <w:sz w:val="24"/>
          <w:szCs w:val="24"/>
        </w:rPr>
        <w:t xml:space="preserve"> деленето при Грам-положителни и Грам-отрицателни бактерии и микробния отговор на </w:t>
      </w:r>
      <w:r w:rsidRPr="006F05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различни видове стрес – температурен, оксидативен, киселинен, осмотичен, хранителен и кратка характеристика на основните групи екстремофили. </w:t>
      </w:r>
    </w:p>
    <w:p w:rsidR="00691998" w:rsidRDefault="00691998" w:rsidP="006919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998">
        <w:rPr>
          <w:rFonts w:ascii="Times New Roman" w:hAnsi="Times New Roman" w:cs="Times New Roman"/>
          <w:b/>
          <w:sz w:val="24"/>
          <w:szCs w:val="24"/>
        </w:rPr>
        <w:t>Казуси на формалната антропогенетика</w:t>
      </w:r>
      <w:r w:rsidRPr="006919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3258F5">
        <w:rPr>
          <w:rFonts w:ascii="Arial" w:hAnsi="Arial" w:cs="Arial"/>
          <w:sz w:val="24"/>
          <w:szCs w:val="24"/>
        </w:rPr>
        <w:t xml:space="preserve"> </w:t>
      </w:r>
      <w:r w:rsidRPr="00691998">
        <w:rPr>
          <w:rFonts w:ascii="Times New Roman" w:hAnsi="Times New Roman" w:cs="Times New Roman"/>
          <w:sz w:val="24"/>
          <w:szCs w:val="24"/>
        </w:rPr>
        <w:t>Курсът предоставя информация за наследствеността при човека в норма и патология. Запознава с основните характеристики на различните типове унаследяване на признаци, заболявания и наследствени заложби. Коментират се генетичните аспекти на човешката патология, разглеждат се казуси за определяне на генетичен риск и прогнози за наследствени болести и предразположения. Изучава се генетичната обусловеност на нормални признаци и свойства и начина на предаването им в потомството. Решават се генетични задачи за изчисляване на вероятност за унаследяване и фенотипна изява.</w:t>
      </w:r>
    </w:p>
    <w:p w:rsidR="00E30F5A" w:rsidRPr="00E30F5A" w:rsidRDefault="00691998" w:rsidP="00E30F5A">
      <w:pPr>
        <w:pStyle w:val="Heading1"/>
        <w:spacing w:before="120" w:beforeAutospacing="0" w:after="0" w:afterAutospacing="0"/>
        <w:jc w:val="both"/>
        <w:rPr>
          <w:rStyle w:val="HTMLTypewriter"/>
          <w:rFonts w:ascii="Times New Roman" w:eastAsia="Calibri" w:hAnsi="Times New Roman" w:cs="Times New Roman"/>
          <w:sz w:val="24"/>
          <w:szCs w:val="24"/>
        </w:rPr>
      </w:pPr>
      <w:r w:rsidRPr="00E30F5A">
        <w:rPr>
          <w:b/>
          <w:sz w:val="24"/>
          <w:szCs w:val="24"/>
        </w:rPr>
        <w:t>Екологична токсикология</w:t>
      </w:r>
      <w:r w:rsidRPr="00E30F5A">
        <w:rPr>
          <w:b/>
          <w:sz w:val="24"/>
          <w:szCs w:val="24"/>
          <w:lang w:val="en-US"/>
        </w:rPr>
        <w:t xml:space="preserve"> -</w:t>
      </w:r>
      <w:r w:rsidR="00E30F5A" w:rsidRPr="00E30F5A">
        <w:rPr>
          <w:rFonts w:ascii="Arial" w:hAnsi="Arial" w:cs="Arial"/>
          <w:sz w:val="24"/>
          <w:szCs w:val="24"/>
        </w:rPr>
        <w:t xml:space="preserve"> </w:t>
      </w:r>
      <w:r w:rsidR="00E30F5A" w:rsidRPr="00E30F5A">
        <w:rPr>
          <w:rStyle w:val="HTMLTypewriter"/>
          <w:rFonts w:ascii="Times New Roman" w:hAnsi="Times New Roman" w:cs="Times New Roman"/>
          <w:sz w:val="24"/>
          <w:szCs w:val="24"/>
        </w:rPr>
        <w:t xml:space="preserve">Екологичната токсикология изучава същността, класифицирането, влиянието, разпределението и механизмите на самоочистване в екосистемите, подложени на негативното действие на различни токсиканти. Те са резултат от влиянието на антропогенния фактор и често са причина за възникване на специфични адаптивни механизми у организмите, принудени да живеят в хронично замърсена среда. </w:t>
      </w:r>
      <w:r w:rsidR="00E30F5A" w:rsidRPr="00E30F5A">
        <w:rPr>
          <w:rStyle w:val="HTMLTypewriter"/>
          <w:rFonts w:ascii="Times New Roman" w:eastAsia="Calibri" w:hAnsi="Times New Roman" w:cs="Times New Roman"/>
          <w:sz w:val="24"/>
          <w:szCs w:val="24"/>
        </w:rPr>
        <w:t>Предлаганият курс по екологична токсикология цели да запознае студентите с основните понятия, задачи и методи в тази актуална наука.</w:t>
      </w:r>
    </w:p>
    <w:p w:rsidR="00E30F5A" w:rsidRPr="00FF0ED2" w:rsidRDefault="00E30F5A" w:rsidP="00FF0ED2">
      <w:pPr>
        <w:spacing w:before="240"/>
        <w:jc w:val="both"/>
        <w:rPr>
          <w:rFonts w:ascii="Times New Roman" w:hAnsi="Times New Roman" w:cs="Times New Roman"/>
          <w:szCs w:val="24"/>
        </w:rPr>
      </w:pPr>
      <w:r w:rsidRPr="00FF0ED2">
        <w:rPr>
          <w:rFonts w:ascii="Times New Roman" w:hAnsi="Times New Roman" w:cs="Times New Roman"/>
          <w:b/>
          <w:sz w:val="24"/>
          <w:szCs w:val="24"/>
        </w:rPr>
        <w:t>Фитоценология</w:t>
      </w:r>
      <w:r w:rsidRPr="00FF0E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FF0ED2">
        <w:rPr>
          <w:rFonts w:ascii="Times New Roman" w:hAnsi="Times New Roman" w:cs="Times New Roman"/>
          <w:sz w:val="24"/>
          <w:szCs w:val="24"/>
        </w:rPr>
        <w:t>Фитоценологията</w:t>
      </w:r>
      <w:r w:rsidRPr="00FF0ED2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r w:rsidRPr="00FF0ED2">
        <w:rPr>
          <w:rFonts w:ascii="Times New Roman" w:hAnsi="Times New Roman" w:cs="Times New Roman"/>
          <w:sz w:val="24"/>
          <w:szCs w:val="24"/>
        </w:rPr>
        <w:t>съвременен клон</w:t>
      </w:r>
      <w:r w:rsidRPr="00FF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ED2" w:rsidRPr="00FF0ED2">
        <w:rPr>
          <w:rFonts w:ascii="Times New Roman" w:hAnsi="Times New Roman" w:cs="Times New Roman"/>
          <w:sz w:val="24"/>
          <w:szCs w:val="24"/>
        </w:rPr>
        <w:t>на</w:t>
      </w:r>
      <w:r w:rsidRPr="00FF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0ED2">
        <w:rPr>
          <w:rFonts w:ascii="Times New Roman" w:hAnsi="Times New Roman" w:cs="Times New Roman"/>
          <w:sz w:val="24"/>
          <w:szCs w:val="24"/>
        </w:rPr>
        <w:t>ботаниката.</w:t>
      </w:r>
      <w:r w:rsidRPr="00FF0ED2">
        <w:rPr>
          <w:rFonts w:ascii="Times New Roman" w:hAnsi="Times New Roman" w:cs="Times New Roman"/>
          <w:sz w:val="24"/>
          <w:szCs w:val="24"/>
          <w:lang w:val="en-US"/>
        </w:rPr>
        <w:t xml:space="preserve"> Курсът </w:t>
      </w:r>
      <w:r w:rsidRPr="00FF0ED2">
        <w:rPr>
          <w:rFonts w:ascii="Times New Roman" w:hAnsi="Times New Roman" w:cs="Times New Roman"/>
          <w:sz w:val="24"/>
          <w:szCs w:val="24"/>
        </w:rPr>
        <w:t>запознава с основните понятия – видове фитоценози, ценопопулация, ценоклетка, консорция</w:t>
      </w:r>
      <w:r w:rsidR="00FF0ED2" w:rsidRPr="00FF0ED2">
        <w:rPr>
          <w:rFonts w:ascii="Times New Roman" w:hAnsi="Times New Roman" w:cs="Times New Roman"/>
          <w:sz w:val="24"/>
          <w:szCs w:val="24"/>
        </w:rPr>
        <w:t>,</w:t>
      </w:r>
      <w:r w:rsidRPr="00FF0ED2">
        <w:rPr>
          <w:rFonts w:ascii="Times New Roman" w:hAnsi="Times New Roman" w:cs="Times New Roman"/>
          <w:sz w:val="24"/>
          <w:szCs w:val="24"/>
        </w:rPr>
        <w:t xml:space="preserve"> </w:t>
      </w:r>
      <w:r w:rsidR="00FF0ED2">
        <w:rPr>
          <w:rFonts w:ascii="Times New Roman" w:hAnsi="Times New Roman" w:cs="Times New Roman"/>
          <w:sz w:val="24"/>
          <w:szCs w:val="24"/>
        </w:rPr>
        <w:t xml:space="preserve">както и с </w:t>
      </w:r>
      <w:r w:rsidR="00FF0ED2" w:rsidRPr="00FF0ED2">
        <w:rPr>
          <w:rFonts w:ascii="Times New Roman" w:hAnsi="Times New Roman" w:cs="Times New Roman"/>
          <w:sz w:val="24"/>
          <w:szCs w:val="24"/>
        </w:rPr>
        <w:t>м</w:t>
      </w:r>
      <w:r w:rsidRPr="00FF0ED2">
        <w:rPr>
          <w:rFonts w:ascii="Times New Roman" w:hAnsi="Times New Roman" w:cs="Times New Roman"/>
          <w:sz w:val="24"/>
          <w:szCs w:val="24"/>
        </w:rPr>
        <w:t xml:space="preserve">еханизмите на взаимодействие между растенията и околата среда, между самите растения (преки </w:t>
      </w:r>
      <w:r w:rsidR="00FF0ED2">
        <w:rPr>
          <w:rFonts w:ascii="Times New Roman" w:hAnsi="Times New Roman" w:cs="Times New Roman"/>
          <w:sz w:val="24"/>
          <w:szCs w:val="24"/>
        </w:rPr>
        <w:t>и косвени),</w:t>
      </w:r>
      <w:r w:rsidRPr="00FF0ED2">
        <w:rPr>
          <w:rFonts w:ascii="Times New Roman" w:hAnsi="Times New Roman" w:cs="Times New Roman"/>
          <w:sz w:val="24"/>
          <w:szCs w:val="24"/>
        </w:rPr>
        <w:t xml:space="preserve"> </w:t>
      </w:r>
      <w:r w:rsidR="00FF0ED2">
        <w:rPr>
          <w:rFonts w:ascii="Times New Roman" w:hAnsi="Times New Roman" w:cs="Times New Roman"/>
          <w:sz w:val="24"/>
          <w:szCs w:val="24"/>
        </w:rPr>
        <w:t>с</w:t>
      </w:r>
      <w:r w:rsidRPr="00FF0ED2">
        <w:rPr>
          <w:rFonts w:ascii="Times New Roman" w:hAnsi="Times New Roman" w:cs="Times New Roman"/>
          <w:sz w:val="24"/>
          <w:szCs w:val="24"/>
        </w:rPr>
        <w:t>ъстав и структура на фитоценоз</w:t>
      </w:r>
      <w:r w:rsidR="00FF0ED2">
        <w:rPr>
          <w:rFonts w:ascii="Times New Roman" w:hAnsi="Times New Roman" w:cs="Times New Roman"/>
          <w:sz w:val="24"/>
          <w:szCs w:val="24"/>
        </w:rPr>
        <w:t xml:space="preserve">ите, </w:t>
      </w:r>
      <w:r w:rsidRPr="00FF0ED2">
        <w:rPr>
          <w:rFonts w:ascii="Times New Roman" w:hAnsi="Times New Roman" w:cs="Times New Roman"/>
          <w:sz w:val="24"/>
          <w:szCs w:val="24"/>
        </w:rPr>
        <w:t xml:space="preserve"> </w:t>
      </w:r>
      <w:r w:rsidR="00FF0ED2">
        <w:rPr>
          <w:rFonts w:ascii="Times New Roman" w:hAnsi="Times New Roman" w:cs="Times New Roman"/>
          <w:sz w:val="24"/>
          <w:szCs w:val="24"/>
        </w:rPr>
        <w:t>с</w:t>
      </w:r>
      <w:r w:rsidRPr="00FF0ED2">
        <w:rPr>
          <w:rFonts w:ascii="Times New Roman" w:hAnsi="Times New Roman" w:cs="Times New Roman"/>
          <w:sz w:val="24"/>
          <w:szCs w:val="24"/>
        </w:rPr>
        <w:t>индинамика и синтаксономия. Акцентира се върху фитоценологичното райониране и основните фитоценози на България.</w:t>
      </w:r>
    </w:p>
    <w:p w:rsidR="00804814" w:rsidRPr="00804814" w:rsidRDefault="00804814" w:rsidP="00544642">
      <w:pPr>
        <w:pStyle w:val="Bodytext0"/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814">
        <w:rPr>
          <w:rFonts w:ascii="Times New Roman" w:hAnsi="Times New Roman" w:cs="Times New Roman"/>
          <w:b/>
          <w:sz w:val="24"/>
          <w:szCs w:val="24"/>
        </w:rPr>
        <w:t xml:space="preserve">Приложна териология - </w:t>
      </w:r>
      <w:r w:rsidR="00762AB9">
        <w:rPr>
          <w:rFonts w:ascii="Times New Roman" w:hAnsi="Times New Roman" w:cs="Times New Roman"/>
          <w:sz w:val="24"/>
          <w:szCs w:val="24"/>
        </w:rPr>
        <w:t xml:space="preserve">В курса по </w:t>
      </w:r>
      <w:r w:rsidRPr="00804814">
        <w:rPr>
          <w:rFonts w:ascii="Times New Roman" w:hAnsi="Times New Roman" w:cs="Times New Roman"/>
          <w:sz w:val="24"/>
          <w:szCs w:val="24"/>
        </w:rPr>
        <w:t>„Приложна териология“ студентите придобиват обобщени знания за общата характеристика на ключови биологични особености на бозайниците, допринасящи за тяхната жизнеспособност. Разглежда се  биоразнообразието  на бозайната фауна на планетарно и европейско равнище, както и на терит</w:t>
      </w:r>
      <w:r w:rsidR="00544642">
        <w:rPr>
          <w:rFonts w:ascii="Times New Roman" w:hAnsi="Times New Roman" w:cs="Times New Roman"/>
          <w:sz w:val="24"/>
          <w:szCs w:val="24"/>
        </w:rPr>
        <w:t xml:space="preserve">орията на България. Оценява се </w:t>
      </w:r>
      <w:r w:rsidRPr="00804814">
        <w:rPr>
          <w:rFonts w:ascii="Times New Roman" w:hAnsi="Times New Roman" w:cs="Times New Roman"/>
          <w:sz w:val="24"/>
          <w:szCs w:val="24"/>
        </w:rPr>
        <w:t xml:space="preserve">практическото значение на бозайниците за природната среда и човешкото общество. Детайлно се представя организацията на териологичните изследвания, при спазване на основните правила за безопасност по време на провеждане на полеви изследвания и лабораторна работа с диви бозайници. Прави се системен преглед на методите за инвентаризация на бозайници в сухоземни местообитания, с акцент върху методите за улов с капани на сухоземни дребни бозайници. Предлагат се насоки за планиране на терените териологични проучвания и се извършва въвеждане в избрани процедури за улов с капани и боравене с диви животни. Представят се препоръки за полево оборудване и регистриране на данните получавани от различните типове полеви изследвания. Извършва се запознаване с методите за идентификация на уловените бозайници, тяхното маркиране и грижи за заловените диви животни. В специален раздел се разглеждат методите за сбор на биологичен материал от бозайници за последващ лабораторен анализ и приготвяне на колекционни материали от изследваните видове. Обстойно се разглеждат полеви количествени методи за еколого-фаунистични проучвания в териологията. В </w:t>
      </w:r>
      <w:r w:rsidRPr="00804814">
        <w:rPr>
          <w:rFonts w:ascii="Times New Roman" w:hAnsi="Times New Roman" w:cs="Times New Roman"/>
          <w:sz w:val="24"/>
          <w:szCs w:val="24"/>
        </w:rPr>
        <w:lastRenderedPageBreak/>
        <w:t>синтезирана форма се представят основни характеристики и подходи на изследване на популациите на бозайниците. Разглеждат се основните методични изисквания при  представяне на резултатите от научно изследване в областта на биологичните науки и тяхното публикуване при разработката на дипломни работи и дисертации.</w:t>
      </w:r>
    </w:p>
    <w:p w:rsidR="00804814" w:rsidRPr="00544642" w:rsidRDefault="00804814" w:rsidP="00804814">
      <w:pPr>
        <w:pStyle w:val="Bodytext0"/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55084F" w:rsidRDefault="002E7F4A" w:rsidP="007E5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F4A">
        <w:rPr>
          <w:rFonts w:ascii="Times New Roman" w:hAnsi="Times New Roman" w:cs="Times New Roman"/>
          <w:b/>
          <w:sz w:val="24"/>
          <w:szCs w:val="24"/>
        </w:rPr>
        <w:t>Избираема дисциплина – ІІІ</w:t>
      </w:r>
      <w:r w:rsidR="0055084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5084F" w:rsidRPr="002E7F4A">
        <w:rPr>
          <w:rFonts w:ascii="Times New Roman" w:hAnsi="Times New Roman" w:cs="Times New Roman"/>
          <w:sz w:val="24"/>
          <w:szCs w:val="24"/>
        </w:rPr>
        <w:t xml:space="preserve"> 7 семестър</w:t>
      </w:r>
    </w:p>
    <w:p w:rsidR="0055084F" w:rsidRDefault="002E7F4A">
      <w:pPr>
        <w:rPr>
          <w:rFonts w:ascii="Times New Roman" w:hAnsi="Times New Roman" w:cs="Times New Roman"/>
          <w:sz w:val="24"/>
          <w:szCs w:val="24"/>
        </w:rPr>
      </w:pPr>
      <w:r w:rsidRPr="002E7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F4A">
        <w:rPr>
          <w:rFonts w:ascii="Times New Roman" w:hAnsi="Times New Roman" w:cs="Times New Roman"/>
          <w:sz w:val="24"/>
          <w:szCs w:val="24"/>
        </w:rPr>
        <w:t xml:space="preserve">- </w:t>
      </w:r>
      <w:r w:rsidRPr="002B41F7">
        <w:rPr>
          <w:rFonts w:ascii="Times New Roman" w:hAnsi="Times New Roman" w:cs="Times New Roman"/>
          <w:b/>
          <w:sz w:val="24"/>
          <w:szCs w:val="24"/>
        </w:rPr>
        <w:t>Генно инженерство</w:t>
      </w:r>
      <w:r w:rsidRPr="002E7F4A">
        <w:rPr>
          <w:rFonts w:ascii="Times New Roman" w:hAnsi="Times New Roman" w:cs="Times New Roman"/>
          <w:sz w:val="24"/>
          <w:szCs w:val="24"/>
        </w:rPr>
        <w:t xml:space="preserve"> </w:t>
      </w:r>
      <w:r w:rsidR="0055084F">
        <w:rPr>
          <w:rFonts w:ascii="Times New Roman" w:hAnsi="Times New Roman" w:cs="Times New Roman"/>
          <w:sz w:val="24"/>
          <w:szCs w:val="24"/>
        </w:rPr>
        <w:t>– доц. дн Самир Наимов</w:t>
      </w:r>
    </w:p>
    <w:p w:rsidR="0055084F" w:rsidRDefault="002E7F4A">
      <w:pPr>
        <w:rPr>
          <w:rFonts w:ascii="Times New Roman" w:hAnsi="Times New Roman" w:cs="Times New Roman"/>
          <w:sz w:val="24"/>
          <w:szCs w:val="24"/>
        </w:rPr>
      </w:pPr>
      <w:r w:rsidRPr="002E7F4A">
        <w:rPr>
          <w:rFonts w:ascii="Times New Roman" w:hAnsi="Times New Roman" w:cs="Times New Roman"/>
          <w:sz w:val="24"/>
          <w:szCs w:val="24"/>
        </w:rPr>
        <w:t xml:space="preserve">- </w:t>
      </w:r>
      <w:r w:rsidRPr="002B41F7">
        <w:rPr>
          <w:rFonts w:ascii="Times New Roman" w:hAnsi="Times New Roman" w:cs="Times New Roman"/>
          <w:b/>
          <w:sz w:val="24"/>
          <w:szCs w:val="24"/>
        </w:rPr>
        <w:t>Микробна генетика</w:t>
      </w:r>
      <w:r w:rsidR="0055084F">
        <w:rPr>
          <w:rFonts w:ascii="Times New Roman" w:hAnsi="Times New Roman" w:cs="Times New Roman"/>
          <w:sz w:val="24"/>
          <w:szCs w:val="24"/>
        </w:rPr>
        <w:t>- гл.ас.  д-р Мариана Мърхова</w:t>
      </w:r>
    </w:p>
    <w:p w:rsidR="0055084F" w:rsidRPr="00544642" w:rsidRDefault="002E7F4A">
      <w:pPr>
        <w:rPr>
          <w:rFonts w:ascii="Times New Roman" w:hAnsi="Times New Roman" w:cs="Times New Roman"/>
          <w:sz w:val="24"/>
          <w:szCs w:val="24"/>
        </w:rPr>
      </w:pPr>
      <w:r w:rsidRPr="00544642">
        <w:rPr>
          <w:rFonts w:ascii="Times New Roman" w:hAnsi="Times New Roman" w:cs="Times New Roman"/>
          <w:sz w:val="24"/>
          <w:szCs w:val="24"/>
        </w:rPr>
        <w:t xml:space="preserve"> -</w:t>
      </w:r>
      <w:r w:rsidRPr="00544642">
        <w:rPr>
          <w:rFonts w:ascii="Times New Roman" w:hAnsi="Times New Roman" w:cs="Times New Roman"/>
          <w:b/>
          <w:sz w:val="24"/>
          <w:szCs w:val="24"/>
        </w:rPr>
        <w:t xml:space="preserve"> Генетика и епигенетика</w:t>
      </w:r>
      <w:r w:rsidR="0055084F" w:rsidRPr="00544642">
        <w:rPr>
          <w:rFonts w:ascii="Times New Roman" w:hAnsi="Times New Roman" w:cs="Times New Roman"/>
          <w:sz w:val="24"/>
          <w:szCs w:val="24"/>
        </w:rPr>
        <w:t xml:space="preserve"> – гл.ас. д-р Теодора Попова</w:t>
      </w:r>
    </w:p>
    <w:p w:rsidR="0055084F" w:rsidRPr="00CF79C1" w:rsidRDefault="002E7F4A">
      <w:pPr>
        <w:rPr>
          <w:rFonts w:ascii="Times New Roman" w:hAnsi="Times New Roman" w:cs="Times New Roman"/>
          <w:sz w:val="24"/>
          <w:szCs w:val="24"/>
        </w:rPr>
      </w:pPr>
      <w:r w:rsidRPr="00CF79C1">
        <w:rPr>
          <w:rFonts w:ascii="Times New Roman" w:hAnsi="Times New Roman" w:cs="Times New Roman"/>
          <w:sz w:val="24"/>
          <w:szCs w:val="24"/>
        </w:rPr>
        <w:t xml:space="preserve">- </w:t>
      </w:r>
      <w:r w:rsidRPr="002B41F7">
        <w:rPr>
          <w:rFonts w:ascii="Times New Roman" w:hAnsi="Times New Roman" w:cs="Times New Roman"/>
          <w:b/>
          <w:sz w:val="24"/>
          <w:szCs w:val="24"/>
        </w:rPr>
        <w:t>Декоративна дендрология</w:t>
      </w:r>
      <w:r w:rsidR="0055084F" w:rsidRPr="00CF79C1">
        <w:rPr>
          <w:rFonts w:ascii="Times New Roman" w:hAnsi="Times New Roman" w:cs="Times New Roman"/>
          <w:sz w:val="24"/>
          <w:szCs w:val="24"/>
        </w:rPr>
        <w:t xml:space="preserve"> - гл.ас. д-р Ценка Радукова</w:t>
      </w:r>
    </w:p>
    <w:p w:rsidR="0055084F" w:rsidRPr="00CF79C1" w:rsidRDefault="002E7F4A">
      <w:pPr>
        <w:rPr>
          <w:rFonts w:ascii="Times New Roman" w:hAnsi="Times New Roman" w:cs="Times New Roman"/>
          <w:sz w:val="24"/>
          <w:szCs w:val="24"/>
        </w:rPr>
      </w:pPr>
      <w:r w:rsidRPr="00CF79C1">
        <w:rPr>
          <w:rFonts w:ascii="Times New Roman" w:hAnsi="Times New Roman" w:cs="Times New Roman"/>
          <w:sz w:val="24"/>
          <w:szCs w:val="24"/>
        </w:rPr>
        <w:t xml:space="preserve"> </w:t>
      </w:r>
      <w:r w:rsidRPr="002B41F7">
        <w:rPr>
          <w:rFonts w:ascii="Times New Roman" w:hAnsi="Times New Roman" w:cs="Times New Roman"/>
          <w:b/>
          <w:sz w:val="24"/>
          <w:szCs w:val="24"/>
        </w:rPr>
        <w:t>- Технологии за възстановяване на увредени почви</w:t>
      </w:r>
      <w:r w:rsidR="0055084F" w:rsidRPr="00CF79C1">
        <w:rPr>
          <w:rFonts w:ascii="Times New Roman" w:hAnsi="Times New Roman" w:cs="Times New Roman"/>
          <w:sz w:val="24"/>
          <w:szCs w:val="24"/>
        </w:rPr>
        <w:t xml:space="preserve"> - гл.ас. д-р Славея Петрова</w:t>
      </w:r>
    </w:p>
    <w:p w:rsidR="0055084F" w:rsidRPr="00CF79C1" w:rsidRDefault="002E7F4A">
      <w:pPr>
        <w:rPr>
          <w:rFonts w:ascii="Times New Roman" w:hAnsi="Times New Roman" w:cs="Times New Roman"/>
          <w:sz w:val="24"/>
          <w:szCs w:val="24"/>
        </w:rPr>
      </w:pPr>
      <w:r w:rsidRPr="00CF79C1">
        <w:rPr>
          <w:rFonts w:ascii="Times New Roman" w:hAnsi="Times New Roman" w:cs="Times New Roman"/>
          <w:sz w:val="24"/>
          <w:szCs w:val="24"/>
        </w:rPr>
        <w:t xml:space="preserve"> –</w:t>
      </w:r>
      <w:r w:rsidRPr="002B41F7">
        <w:rPr>
          <w:rFonts w:ascii="Times New Roman" w:hAnsi="Times New Roman" w:cs="Times New Roman"/>
          <w:b/>
          <w:sz w:val="24"/>
          <w:szCs w:val="24"/>
        </w:rPr>
        <w:t xml:space="preserve"> Палеоекология</w:t>
      </w:r>
      <w:r w:rsidRPr="00CF79C1">
        <w:rPr>
          <w:rFonts w:ascii="Times New Roman" w:hAnsi="Times New Roman" w:cs="Times New Roman"/>
          <w:sz w:val="24"/>
          <w:szCs w:val="24"/>
        </w:rPr>
        <w:t xml:space="preserve"> </w:t>
      </w:r>
      <w:r w:rsidR="0055084F" w:rsidRPr="00CF79C1">
        <w:rPr>
          <w:rFonts w:ascii="Times New Roman" w:hAnsi="Times New Roman" w:cs="Times New Roman"/>
          <w:sz w:val="24"/>
          <w:szCs w:val="24"/>
        </w:rPr>
        <w:t xml:space="preserve"> - гл.ас. д-р Славея Петрова</w:t>
      </w:r>
    </w:p>
    <w:p w:rsidR="006F05A0" w:rsidRPr="007E5430" w:rsidRDefault="006F05A0" w:rsidP="006F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30">
        <w:rPr>
          <w:rFonts w:ascii="Times New Roman" w:hAnsi="Times New Roman" w:cs="Times New Roman"/>
          <w:b/>
          <w:sz w:val="24"/>
          <w:szCs w:val="24"/>
        </w:rPr>
        <w:t>Анотации на дисциплините:</w:t>
      </w:r>
    </w:p>
    <w:p w:rsidR="006F05A0" w:rsidRPr="00CF79C1" w:rsidRDefault="006F05A0" w:rsidP="001D13D2">
      <w:pPr>
        <w:jc w:val="both"/>
        <w:rPr>
          <w:rFonts w:ascii="Times New Roman" w:hAnsi="Times New Roman" w:cs="Times New Roman"/>
          <w:sz w:val="24"/>
          <w:szCs w:val="24"/>
        </w:rPr>
      </w:pPr>
      <w:r w:rsidRPr="006F05A0">
        <w:rPr>
          <w:rFonts w:ascii="Times New Roman" w:hAnsi="Times New Roman" w:cs="Times New Roman"/>
          <w:b/>
          <w:sz w:val="24"/>
          <w:szCs w:val="24"/>
        </w:rPr>
        <w:t>Генно инженерство</w:t>
      </w:r>
      <w:r w:rsidR="001D13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hAnsi="Arial" w:cs="Arial"/>
        </w:rPr>
        <w:t>-</w:t>
      </w:r>
      <w:r w:rsidRPr="006F05A0">
        <w:rPr>
          <w:rFonts w:ascii="Arial" w:hAnsi="Arial" w:cs="Arial"/>
        </w:rPr>
        <w:t xml:space="preserve"> </w:t>
      </w:r>
      <w:r w:rsidRPr="00CF79C1">
        <w:rPr>
          <w:rFonts w:ascii="Times New Roman" w:eastAsia="Times New Roman" w:hAnsi="Times New Roman" w:cs="Times New Roman"/>
          <w:sz w:val="24"/>
          <w:szCs w:val="24"/>
        </w:rPr>
        <w:t>Курсът по генно инженерство  засяга научните принципи, както и широк спектър индустриални, аграрни и фармацевтични направления на рекомбинантните ДНК технологии. Той представлява  въведение в проблемите на съвременната биотехнология и приложната молекулярна биология. Курсът дава представа на основните етапи и манипулации свързани със създаването на  рекомбинантна  ДНК, като средство за клониране на гени и получаване на ценни биопродукти както в прокариотни така и в еукариотни експресионни системи. Описани са основните лабораторни процедури за манипулиране на генетичната информация  като клониране в определена ориентация, скрининг на клонове, получаване и пречистване на рекомбинантен протеин, химичен синтези модифициране на  гени, полимеразна верижна реакция (</w:t>
      </w:r>
      <w:r w:rsidRPr="00CF79C1">
        <w:rPr>
          <w:rFonts w:ascii="Times New Roman" w:eastAsia="Times New Roman" w:hAnsi="Times New Roman" w:cs="Times New Roman"/>
          <w:sz w:val="24"/>
          <w:szCs w:val="24"/>
          <w:lang w:val="en-US"/>
        </w:rPr>
        <w:t>PCR</w:t>
      </w:r>
      <w:r w:rsidRPr="00CF79C1">
        <w:rPr>
          <w:rFonts w:ascii="Times New Roman" w:eastAsia="Times New Roman" w:hAnsi="Times New Roman" w:cs="Times New Roman"/>
          <w:sz w:val="24"/>
          <w:szCs w:val="24"/>
        </w:rPr>
        <w:t xml:space="preserve">), получаване на геномни и кДНК билблиотеки, секвениране на ДНК и др.Застъпени са различни подходи за изолиране на гени, както и начините за доказване на тяхното функциониране в организма-гостоприемник. В курса се обръща специално внимание на съвременните високопродуктивни подходи за клониране на </w:t>
      </w:r>
      <w:r w:rsidRPr="00CF79C1">
        <w:rPr>
          <w:rFonts w:ascii="Times New Roman" w:eastAsia="Times New Roman" w:hAnsi="Times New Roman" w:cs="Times New Roman"/>
          <w:sz w:val="24"/>
          <w:szCs w:val="24"/>
          <w:lang w:val="en-US"/>
        </w:rPr>
        <w:t>PCR</w:t>
      </w:r>
      <w:r w:rsidRPr="00CF79C1">
        <w:rPr>
          <w:rFonts w:ascii="Times New Roman" w:eastAsia="Times New Roman" w:hAnsi="Times New Roman" w:cs="Times New Roman"/>
          <w:sz w:val="24"/>
          <w:szCs w:val="24"/>
        </w:rPr>
        <w:t xml:space="preserve"> продукти и в частност Торо техника както и системата </w:t>
      </w:r>
      <w:r w:rsidRPr="00CF79C1">
        <w:rPr>
          <w:rFonts w:ascii="Times New Roman" w:eastAsia="Times New Roman" w:hAnsi="Times New Roman" w:cs="Times New Roman"/>
          <w:sz w:val="24"/>
          <w:szCs w:val="24"/>
          <w:lang w:val="en-US"/>
        </w:rPr>
        <w:t>Gateway</w:t>
      </w:r>
      <w:r w:rsidRPr="00CF79C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F79C1">
        <w:rPr>
          <w:rFonts w:ascii="Times New Roman" w:eastAsia="Times New Roman" w:hAnsi="Times New Roman" w:cs="Times New Roman"/>
          <w:sz w:val="24"/>
          <w:szCs w:val="24"/>
        </w:rPr>
        <w:t xml:space="preserve"> Разгледани са различни стратегии за подобряване на експресията на гените чрез специфични нуклеотидни промени (насочен мутагенез и други подходи).В курса се разглеждат и някои съвременни методи за генетичен анализ като конструиране и анализ на генни билблиотеки чрез извличане и нормализация, ДНК микрочипове и др.</w:t>
      </w:r>
      <w:r w:rsidR="001D13D2" w:rsidRPr="00CF79C1">
        <w:rPr>
          <w:rFonts w:ascii="Times New Roman" w:hAnsi="Times New Roman" w:cs="Times New Roman"/>
          <w:sz w:val="24"/>
          <w:szCs w:val="24"/>
        </w:rPr>
        <w:t xml:space="preserve"> </w:t>
      </w:r>
      <w:r w:rsidRPr="00CF79C1">
        <w:rPr>
          <w:rFonts w:ascii="Times New Roman" w:eastAsia="Times New Roman" w:hAnsi="Times New Roman" w:cs="Times New Roman"/>
          <w:sz w:val="24"/>
          <w:szCs w:val="24"/>
        </w:rPr>
        <w:t>Накрая се обръща внимание на биологичните рискове от молекулярната биотехнология и въпросите на биоетиката и биобезопасността.</w:t>
      </w:r>
    </w:p>
    <w:p w:rsidR="001D13D2" w:rsidRDefault="001D13D2" w:rsidP="001D13D2">
      <w:pPr>
        <w:jc w:val="both"/>
        <w:rPr>
          <w:rFonts w:ascii="Arial" w:eastAsia="Times New Roman" w:hAnsi="Arial" w:cs="Arial"/>
          <w:sz w:val="24"/>
        </w:rPr>
      </w:pPr>
      <w:r w:rsidRPr="001D13D2">
        <w:rPr>
          <w:rFonts w:ascii="Times New Roman" w:hAnsi="Times New Roman" w:cs="Times New Roman"/>
          <w:b/>
          <w:sz w:val="24"/>
          <w:szCs w:val="24"/>
        </w:rPr>
        <w:t xml:space="preserve">Микробна генетика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13D2">
        <w:rPr>
          <w:rFonts w:ascii="Arial" w:hAnsi="Arial" w:cs="Arial"/>
          <w:sz w:val="24"/>
        </w:rPr>
        <w:t xml:space="preserve"> </w:t>
      </w:r>
      <w:r w:rsidRPr="001D13D2">
        <w:rPr>
          <w:rFonts w:ascii="Times New Roman" w:eastAsia="Times New Roman" w:hAnsi="Times New Roman" w:cs="Times New Roman"/>
          <w:sz w:val="24"/>
        </w:rPr>
        <w:t xml:space="preserve">В </w:t>
      </w:r>
      <w:r w:rsidRPr="001D13D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D13D2">
        <w:rPr>
          <w:rFonts w:ascii="Times New Roman" w:eastAsia="Times New Roman" w:hAnsi="Times New Roman" w:cs="Times New Roman"/>
          <w:sz w:val="24"/>
        </w:rPr>
        <w:t xml:space="preserve">лекционния курс са включени съвременни данни  за генетичните явления при бактерии и вируси, както и за материалните основи на тези процеси. Отделено е внимание на механизмите на функциониране и съхранение на генетичната информация при микроорганизмите. Обсъдени са способите за регулация </w:t>
      </w:r>
      <w:r w:rsidRPr="001D13D2">
        <w:rPr>
          <w:rFonts w:ascii="Times New Roman" w:eastAsia="Times New Roman" w:hAnsi="Times New Roman" w:cs="Times New Roman"/>
          <w:sz w:val="24"/>
        </w:rPr>
        <w:lastRenderedPageBreak/>
        <w:t>на генната активност. Основните генетични явления са разгледани на обект Escherichia coli  и нейни бактериофаги. Включени са данни за генетичните основи на изключителното разнообразие от активности и процеси в микроорганизмовия свят. Разгледани са някои аспекти на молекулярната биотехнология, свързани с използуването на микроорганизми: конструиране на бактериални щамове, фагови мутанти, синтез на терапевтични агенти, ваксини и др. Постиженията в областта на генното инженерство са представени като пример за значението на откритията в областта на микробната генетика</w:t>
      </w:r>
      <w:r w:rsidRPr="00313451">
        <w:rPr>
          <w:rFonts w:ascii="Arial" w:eastAsia="Times New Roman" w:hAnsi="Arial" w:cs="Arial"/>
          <w:sz w:val="24"/>
        </w:rPr>
        <w:t>.</w:t>
      </w:r>
    </w:p>
    <w:p w:rsidR="00CF79C1" w:rsidRPr="00CF79C1" w:rsidRDefault="00804814" w:rsidP="00544642">
      <w:pPr>
        <w:pStyle w:val="BodyText1"/>
        <w:spacing w:line="276" w:lineRule="auto"/>
        <w:jc w:val="both"/>
        <w:rPr>
          <w:sz w:val="24"/>
        </w:rPr>
      </w:pPr>
      <w:r w:rsidRPr="00CF79C1">
        <w:rPr>
          <w:b/>
          <w:sz w:val="24"/>
          <w:szCs w:val="24"/>
        </w:rPr>
        <w:t>Генетика и епигенетика -</w:t>
      </w:r>
      <w:r>
        <w:rPr>
          <w:color w:val="FF0000"/>
          <w:sz w:val="24"/>
          <w:szCs w:val="24"/>
        </w:rPr>
        <w:t xml:space="preserve"> </w:t>
      </w:r>
      <w:r w:rsidR="00CF79C1" w:rsidRPr="00CF79C1">
        <w:rPr>
          <w:sz w:val="24"/>
        </w:rPr>
        <w:t xml:space="preserve">В курса се разкриват общите закономерности на повлияване на генната активност чрез различни форми на епигенетични модификации – метилиране на ДНК, хистонови модификации, и др. Изучават се различни механизми на епигенетични промени, а също и как експозиции, на които е изложен плода през бременността, може да са рискови за следващите поколения. Изучават се различни аспекти на приложение на епигенетичните изследвания. Връзката между хранителния статус и провокирането на епигенетични промени. Промени в епигенетичните профили и наднорменото тегло. Влиянието на токсини от околната среда върху епигенетични промени, свързани с карциногенезата. Връзката между взаимодействието гени-околна среда и здравето на човека. Изучава се приложението на епигенетични биомаркери за изследване на епигенетични промени, в резултат от въздействия от околната среда и т.н. </w:t>
      </w:r>
    </w:p>
    <w:p w:rsidR="00CF79C1" w:rsidRDefault="00CF79C1" w:rsidP="00CF79C1">
      <w:pPr>
        <w:jc w:val="both"/>
        <w:rPr>
          <w:rFonts w:ascii="Times New Roman" w:hAnsi="Times New Roman" w:cs="Times New Roman"/>
          <w:sz w:val="24"/>
          <w:szCs w:val="24"/>
        </w:rPr>
      </w:pPr>
      <w:r w:rsidRPr="00CF79C1">
        <w:rPr>
          <w:rFonts w:ascii="Times New Roman" w:hAnsi="Times New Roman" w:cs="Times New Roman"/>
          <w:b/>
          <w:sz w:val="24"/>
          <w:szCs w:val="24"/>
        </w:rPr>
        <w:t xml:space="preserve">Декоративна дендрология - </w:t>
      </w:r>
      <w:r w:rsidRPr="00CF79C1">
        <w:rPr>
          <w:rFonts w:ascii="Times New Roman" w:hAnsi="Times New Roman" w:cs="Times New Roman"/>
          <w:sz w:val="24"/>
          <w:szCs w:val="24"/>
        </w:rPr>
        <w:t>Декоративната дендрология</w:t>
      </w:r>
      <w:r w:rsidRPr="00CF79C1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r w:rsidRPr="00CF79C1">
        <w:rPr>
          <w:rFonts w:ascii="Times New Roman" w:hAnsi="Times New Roman" w:cs="Times New Roman"/>
          <w:sz w:val="24"/>
          <w:szCs w:val="24"/>
        </w:rPr>
        <w:t xml:space="preserve">съвременнен клон </w:t>
      </w:r>
      <w:r w:rsidRPr="00CF79C1">
        <w:rPr>
          <w:rFonts w:ascii="Times New Roman" w:hAnsi="Times New Roman" w:cs="Times New Roman"/>
          <w:sz w:val="24"/>
          <w:szCs w:val="24"/>
          <w:lang w:val="en-US"/>
        </w:rPr>
        <w:t>от</w:t>
      </w:r>
      <w:r w:rsidRPr="00CF79C1">
        <w:rPr>
          <w:rFonts w:ascii="Times New Roman" w:hAnsi="Times New Roman" w:cs="Times New Roman"/>
          <w:sz w:val="24"/>
          <w:szCs w:val="24"/>
        </w:rPr>
        <w:t xml:space="preserve"> дендрологията. </w:t>
      </w:r>
      <w:r w:rsidRPr="00CF79C1">
        <w:rPr>
          <w:rFonts w:ascii="Times New Roman" w:hAnsi="Times New Roman" w:cs="Times New Roman"/>
          <w:sz w:val="24"/>
          <w:szCs w:val="24"/>
          <w:lang w:val="en-US"/>
        </w:rPr>
        <w:t>Курсът</w:t>
      </w:r>
      <w:r w:rsidRPr="00CF79C1">
        <w:rPr>
          <w:rFonts w:ascii="Times New Roman" w:hAnsi="Times New Roman" w:cs="Times New Roman"/>
          <w:sz w:val="24"/>
          <w:szCs w:val="24"/>
        </w:rPr>
        <w:t xml:space="preserve"> </w:t>
      </w:r>
      <w:r w:rsidR="007E5430">
        <w:rPr>
          <w:rFonts w:ascii="Times New Roman" w:hAnsi="Times New Roman" w:cs="Times New Roman"/>
          <w:sz w:val="24"/>
          <w:szCs w:val="24"/>
        </w:rPr>
        <w:t>включва</w:t>
      </w:r>
      <w:r w:rsidRPr="00CF79C1">
        <w:rPr>
          <w:rFonts w:ascii="Times New Roman" w:hAnsi="Times New Roman" w:cs="Times New Roman"/>
          <w:sz w:val="24"/>
          <w:szCs w:val="24"/>
        </w:rPr>
        <w:t xml:space="preserve"> две части</w:t>
      </w:r>
      <w:r w:rsidR="007E5430">
        <w:rPr>
          <w:rFonts w:ascii="Times New Roman" w:hAnsi="Times New Roman" w:cs="Times New Roman"/>
          <w:sz w:val="24"/>
          <w:szCs w:val="24"/>
        </w:rPr>
        <w:t>:</w:t>
      </w:r>
      <w:r w:rsidRPr="00CF79C1">
        <w:rPr>
          <w:rFonts w:ascii="Times New Roman" w:hAnsi="Times New Roman" w:cs="Times New Roman"/>
          <w:sz w:val="24"/>
          <w:szCs w:val="24"/>
        </w:rPr>
        <w:t xml:space="preserve"> обща част</w:t>
      </w:r>
      <w:r w:rsidR="007E5430">
        <w:rPr>
          <w:rFonts w:ascii="Times New Roman" w:hAnsi="Times New Roman" w:cs="Times New Roman"/>
          <w:sz w:val="24"/>
          <w:szCs w:val="24"/>
        </w:rPr>
        <w:t xml:space="preserve"> и </w:t>
      </w:r>
      <w:r w:rsidRPr="00CF79C1">
        <w:rPr>
          <w:rFonts w:ascii="Times New Roman" w:hAnsi="Times New Roman" w:cs="Times New Roman"/>
          <w:sz w:val="24"/>
          <w:szCs w:val="24"/>
        </w:rPr>
        <w:t>специална част. В общата част са включени: екология, ареал, интродукция и фенология на декоративните растения; морфологични особености на вегетативните и генеративните органи на дърветата и храстите във връзка с декоративната им стойност; декоративни особености на дървесните видове според тяхната физиология; класификация на дървесните видове, биологичният им тип и жизнената им форма. В специалната част се обръща внимание на основните семейства голосеменни (иглолистни) и покритосеменни вечнозелени и листопадни дървета и храсти. Акцентира се на ендемичните, реликтни и интродуцирани декоративни растения.</w:t>
      </w:r>
    </w:p>
    <w:p w:rsidR="00CF79C1" w:rsidRPr="00CF79C1" w:rsidRDefault="00CF79C1" w:rsidP="00CF79C1">
      <w:pPr>
        <w:jc w:val="both"/>
        <w:rPr>
          <w:rFonts w:ascii="Times New Roman" w:hAnsi="Times New Roman" w:cs="Times New Roman"/>
          <w:sz w:val="24"/>
          <w:szCs w:val="24"/>
        </w:rPr>
      </w:pPr>
      <w:r w:rsidRPr="00CF79C1">
        <w:rPr>
          <w:rFonts w:ascii="Times New Roman" w:hAnsi="Times New Roman" w:cs="Times New Roman"/>
          <w:b/>
          <w:sz w:val="24"/>
          <w:szCs w:val="24"/>
        </w:rPr>
        <w:t>Технологии за възстановяване на увредени почви 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79C1">
        <w:rPr>
          <w:rFonts w:ascii="Times New Roman" w:hAnsi="Times New Roman" w:cs="Times New Roman"/>
          <w:sz w:val="24"/>
          <w:szCs w:val="24"/>
        </w:rPr>
        <w:t xml:space="preserve">Програмата има за цел запознаване с промените в качеството на почвите под въздействието на урбанизацията, антропогенния натиск и промишлеността, както и с възможностите за подобряване на плодородието на тези почви. Разгледани са процесите на ерозия, преовлажняване, вкисляване, алкализиране и засоляване на почвите, както и уврежданията при строителни и минни дейности. При интерпретацията на всеки от проблемите за увреждане на почвите се разглеждат етапите на анализ на състоянието, оценка за степен на увреждане, подбор на мелиоративно-технически решения и технологии за прилагането им. Разглеждат се технически, химически, мелиоративни и биологически мероприятия за възстановяване на нарушените почви и устойчивото им връщане в екологичен и стопански оборот за целите на рекреацията, земеделието или горското </w:t>
      </w:r>
      <w:r w:rsidRPr="00CF79C1">
        <w:rPr>
          <w:rFonts w:ascii="Times New Roman" w:hAnsi="Times New Roman" w:cs="Times New Roman"/>
          <w:sz w:val="24"/>
          <w:szCs w:val="24"/>
        </w:rPr>
        <w:lastRenderedPageBreak/>
        <w:t>стопанство. Прави се икономическа оценка на провежданите мероприятия и бъдещото ползуване на рекултивираните площи.</w:t>
      </w:r>
    </w:p>
    <w:p w:rsidR="00CF79C1" w:rsidRPr="00CF79C1" w:rsidRDefault="00CF79C1" w:rsidP="00544642">
      <w:pPr>
        <w:pStyle w:val="Bodytext21"/>
        <w:tabs>
          <w:tab w:val="left" w:pos="37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9C1">
        <w:rPr>
          <w:rFonts w:ascii="Times New Roman" w:hAnsi="Times New Roman" w:cs="Times New Roman"/>
          <w:b/>
          <w:sz w:val="24"/>
          <w:szCs w:val="24"/>
        </w:rPr>
        <w:t xml:space="preserve">Палеоекология - </w:t>
      </w:r>
      <w:r w:rsidRPr="00CF79C1">
        <w:rPr>
          <w:rFonts w:ascii="Times New Roman" w:hAnsi="Times New Roman" w:cs="Times New Roman"/>
          <w:sz w:val="24"/>
          <w:szCs w:val="24"/>
        </w:rPr>
        <w:t>Палеоекологията представлява реконструкцията на миналите екологични условия за даден район, включваща средата като цяло (биотичната и абиотична компонента). Изучават се методите на изследване в палеоекологията и значението на екологичните фактори за формиране на характерния облик на фосилните комплекси в обособени региони. Палеоекологичния анализ на фауната и флората позволява да се разглеждат останките от древните организми не само като представители на определени систематични групи или указатели за геологическото време, но и като участници в създаването на определена среда, като индикатори за фациалната обстановка и условията в които са се отлагали едни или други седименти.</w:t>
      </w:r>
    </w:p>
    <w:p w:rsidR="00804814" w:rsidRPr="00CF79C1" w:rsidRDefault="00CF79C1" w:rsidP="00544642">
      <w:pPr>
        <w:jc w:val="both"/>
        <w:rPr>
          <w:rFonts w:ascii="Times New Roman" w:eastAsia="Times New Roman" w:hAnsi="Times New Roman" w:cs="Times New Roman"/>
          <w:sz w:val="24"/>
        </w:rPr>
      </w:pPr>
      <w:r w:rsidRPr="00CF79C1">
        <w:rPr>
          <w:rFonts w:ascii="Times New Roman" w:eastAsia="Times New Roman" w:hAnsi="Times New Roman" w:cs="Times New Roman"/>
          <w:sz w:val="24"/>
          <w:szCs w:val="24"/>
        </w:rPr>
        <w:t>Това ще даде знания и умения на студентите: чрез фациалния анализ на седиментните скали (биономичен и литоложки) да реконструират физикогеографските условия – разпределението на суша и вода, климат, релеф, дълбочина на басейна, солев и газов режим на водите и пр.; чрез таксономични идентификации и морфофункционален анализ да проследяват процеса на адаптация към определени условия и тяхната промяна във времето; да правят палеоекологична интерпретация на фосилните ансамбли; да използват съвременни методи за извличане на синтезирана палеоекологична информация от матриците за сходство – клъстер–анализът и ординационните анализи; да правят съпоставки на рецентни видове с техни фосилни образци от близкото геоложко минало, с оглед значението им като екологични индикатори в съвременните екосистеми.</w:t>
      </w:r>
    </w:p>
    <w:p w:rsidR="0055084F" w:rsidRDefault="002E7F4A" w:rsidP="006A71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F4A">
        <w:rPr>
          <w:rFonts w:ascii="Times New Roman" w:hAnsi="Times New Roman" w:cs="Times New Roman"/>
          <w:b/>
          <w:sz w:val="24"/>
          <w:szCs w:val="24"/>
        </w:rPr>
        <w:t>Избираема дисциплина – ІV</w:t>
      </w:r>
      <w:r w:rsidR="0055084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E7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84F" w:rsidRPr="002E7F4A">
        <w:rPr>
          <w:rFonts w:ascii="Times New Roman" w:hAnsi="Times New Roman" w:cs="Times New Roman"/>
          <w:sz w:val="24"/>
          <w:szCs w:val="24"/>
        </w:rPr>
        <w:t>8 семестър</w:t>
      </w:r>
    </w:p>
    <w:p w:rsidR="0055084F" w:rsidRDefault="002E7F4A">
      <w:pPr>
        <w:rPr>
          <w:rFonts w:ascii="Times New Roman" w:hAnsi="Times New Roman" w:cs="Times New Roman"/>
          <w:sz w:val="24"/>
          <w:szCs w:val="24"/>
        </w:rPr>
      </w:pPr>
      <w:r w:rsidRPr="002E7F4A">
        <w:rPr>
          <w:rFonts w:ascii="Times New Roman" w:hAnsi="Times New Roman" w:cs="Times New Roman"/>
          <w:sz w:val="24"/>
          <w:szCs w:val="24"/>
        </w:rPr>
        <w:t>- Цитогенетика</w:t>
      </w:r>
      <w:r w:rsidR="0055084F">
        <w:rPr>
          <w:rFonts w:ascii="Times New Roman" w:hAnsi="Times New Roman" w:cs="Times New Roman"/>
          <w:sz w:val="24"/>
          <w:szCs w:val="24"/>
        </w:rPr>
        <w:t xml:space="preserve"> - гл.ас. д-р Теодора Попова</w:t>
      </w:r>
    </w:p>
    <w:p w:rsidR="0055084F" w:rsidRDefault="002E7F4A">
      <w:pPr>
        <w:rPr>
          <w:rFonts w:ascii="Times New Roman" w:hAnsi="Times New Roman" w:cs="Times New Roman"/>
          <w:sz w:val="24"/>
          <w:szCs w:val="24"/>
        </w:rPr>
      </w:pPr>
      <w:r w:rsidRPr="002E7F4A">
        <w:rPr>
          <w:rFonts w:ascii="Times New Roman" w:hAnsi="Times New Roman" w:cs="Times New Roman"/>
          <w:sz w:val="24"/>
          <w:szCs w:val="24"/>
        </w:rPr>
        <w:t xml:space="preserve"> - Аквакултури </w:t>
      </w:r>
      <w:r w:rsidR="0055084F">
        <w:rPr>
          <w:rFonts w:ascii="Times New Roman" w:hAnsi="Times New Roman" w:cs="Times New Roman"/>
          <w:sz w:val="24"/>
          <w:szCs w:val="24"/>
        </w:rPr>
        <w:t>– гл.ас. д-р Весела Янчева</w:t>
      </w:r>
    </w:p>
    <w:p w:rsidR="0055084F" w:rsidRDefault="002E7F4A">
      <w:pPr>
        <w:rPr>
          <w:rFonts w:ascii="Times New Roman" w:hAnsi="Times New Roman" w:cs="Times New Roman"/>
          <w:sz w:val="24"/>
          <w:szCs w:val="24"/>
        </w:rPr>
      </w:pPr>
      <w:r w:rsidRPr="002E7F4A">
        <w:rPr>
          <w:rFonts w:ascii="Times New Roman" w:hAnsi="Times New Roman" w:cs="Times New Roman"/>
          <w:sz w:val="24"/>
          <w:szCs w:val="24"/>
        </w:rPr>
        <w:t>- Биоетика</w:t>
      </w:r>
      <w:r w:rsidR="001D13D2">
        <w:rPr>
          <w:rFonts w:ascii="Times New Roman" w:hAnsi="Times New Roman" w:cs="Times New Roman"/>
          <w:sz w:val="24"/>
          <w:szCs w:val="24"/>
        </w:rPr>
        <w:t xml:space="preserve"> </w:t>
      </w:r>
      <w:r w:rsidR="0055084F">
        <w:rPr>
          <w:rFonts w:ascii="Times New Roman" w:hAnsi="Times New Roman" w:cs="Times New Roman"/>
          <w:sz w:val="24"/>
          <w:szCs w:val="24"/>
        </w:rPr>
        <w:t>-  доц. д-р Теодора Коларова</w:t>
      </w:r>
    </w:p>
    <w:p w:rsidR="0055084F" w:rsidRPr="00CE574D" w:rsidRDefault="002E7F4A">
      <w:pPr>
        <w:rPr>
          <w:rFonts w:ascii="Times New Roman" w:hAnsi="Times New Roman" w:cs="Times New Roman"/>
          <w:sz w:val="24"/>
          <w:szCs w:val="24"/>
        </w:rPr>
      </w:pPr>
      <w:r w:rsidRPr="00CE574D">
        <w:rPr>
          <w:rFonts w:ascii="Times New Roman" w:hAnsi="Times New Roman" w:cs="Times New Roman"/>
          <w:sz w:val="24"/>
          <w:szCs w:val="24"/>
        </w:rPr>
        <w:t xml:space="preserve"> - Генетични основи на поведението</w:t>
      </w:r>
      <w:r w:rsidR="0055084F" w:rsidRPr="00CE574D">
        <w:rPr>
          <w:rFonts w:ascii="Times New Roman" w:hAnsi="Times New Roman" w:cs="Times New Roman"/>
          <w:sz w:val="24"/>
          <w:szCs w:val="24"/>
        </w:rPr>
        <w:t xml:space="preserve"> – проф. дбн Евгения Иванова</w:t>
      </w:r>
    </w:p>
    <w:p w:rsidR="0055084F" w:rsidRPr="00CE574D" w:rsidRDefault="002E7F4A">
      <w:pPr>
        <w:rPr>
          <w:rFonts w:ascii="Times New Roman" w:hAnsi="Times New Roman" w:cs="Times New Roman"/>
          <w:sz w:val="24"/>
          <w:szCs w:val="24"/>
        </w:rPr>
      </w:pPr>
      <w:r w:rsidRPr="00CE574D">
        <w:rPr>
          <w:rFonts w:ascii="Times New Roman" w:hAnsi="Times New Roman" w:cs="Times New Roman"/>
          <w:sz w:val="24"/>
          <w:szCs w:val="24"/>
        </w:rPr>
        <w:t xml:space="preserve"> - Медоносни растения </w:t>
      </w:r>
      <w:r w:rsidR="0055084F" w:rsidRPr="00CE574D">
        <w:rPr>
          <w:rFonts w:ascii="Times New Roman" w:hAnsi="Times New Roman" w:cs="Times New Roman"/>
          <w:sz w:val="24"/>
          <w:szCs w:val="24"/>
        </w:rPr>
        <w:t>- гл.ас. д-р Ценка Радукова</w:t>
      </w:r>
    </w:p>
    <w:p w:rsidR="00F30B9E" w:rsidRPr="00DD7EB6" w:rsidRDefault="002E7F4A">
      <w:pPr>
        <w:rPr>
          <w:rFonts w:ascii="Times New Roman" w:hAnsi="Times New Roman" w:cs="Times New Roman"/>
          <w:sz w:val="24"/>
          <w:szCs w:val="24"/>
        </w:rPr>
      </w:pPr>
      <w:r w:rsidRPr="00DD7EB6">
        <w:rPr>
          <w:rFonts w:ascii="Times New Roman" w:hAnsi="Times New Roman" w:cs="Times New Roman"/>
          <w:sz w:val="24"/>
          <w:szCs w:val="24"/>
        </w:rPr>
        <w:t xml:space="preserve">- Молекулярна еволюция </w:t>
      </w:r>
      <w:r w:rsidR="0055084F" w:rsidRPr="00DD7EB6">
        <w:rPr>
          <w:rFonts w:ascii="Times New Roman" w:hAnsi="Times New Roman" w:cs="Times New Roman"/>
          <w:sz w:val="24"/>
          <w:szCs w:val="24"/>
        </w:rPr>
        <w:t>– гл.ас.д-р Евелина Даскалова</w:t>
      </w:r>
    </w:p>
    <w:p w:rsidR="00CE574D" w:rsidRPr="006A7163" w:rsidRDefault="001D13D2" w:rsidP="00CE5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63">
        <w:rPr>
          <w:rFonts w:ascii="Times New Roman" w:hAnsi="Times New Roman" w:cs="Times New Roman"/>
          <w:b/>
          <w:sz w:val="24"/>
          <w:szCs w:val="24"/>
        </w:rPr>
        <w:t>Анотации на дисциплините:</w:t>
      </w:r>
    </w:p>
    <w:p w:rsidR="001D13D2" w:rsidRPr="00CE574D" w:rsidRDefault="001D13D2" w:rsidP="006A71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3D2">
        <w:rPr>
          <w:rFonts w:ascii="Times New Roman" w:hAnsi="Times New Roman" w:cs="Times New Roman"/>
          <w:b/>
          <w:sz w:val="24"/>
          <w:szCs w:val="24"/>
        </w:rPr>
        <w:t>Цитогенетика</w:t>
      </w:r>
      <w:r>
        <w:rPr>
          <w:rFonts w:ascii="Arial" w:hAnsi="Arial" w:cs="Arial"/>
          <w:sz w:val="24"/>
        </w:rPr>
        <w:t xml:space="preserve"> - </w:t>
      </w:r>
      <w:r w:rsidRPr="001D13D2">
        <w:rPr>
          <w:rFonts w:ascii="Times New Roman" w:eastAsia="Times New Roman" w:hAnsi="Times New Roman" w:cs="Times New Roman"/>
          <w:sz w:val="24"/>
        </w:rPr>
        <w:t xml:space="preserve">Курсът </w:t>
      </w:r>
      <w:r w:rsidRPr="001D13D2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1D13D2">
        <w:rPr>
          <w:rFonts w:ascii="Times New Roman" w:eastAsia="Times New Roman" w:hAnsi="Times New Roman" w:cs="Times New Roman"/>
          <w:sz w:val="24"/>
        </w:rPr>
        <w:t>ма за цел да даде подробни познания относно строежа на митотичните и мейотичните хромозоми; състава, структурата и ролята на синаптонемалния комплекс; строежа и функционалните особености на специални типове хромозоми, а също така и методите на изследване в различните нива на кариологията. Обръща се необходимото внимание на молекулната кариология</w:t>
      </w:r>
      <w:r w:rsidRPr="001D13D2">
        <w:rPr>
          <w:rFonts w:ascii="Times New Roman" w:eastAsia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1D13D2" w:rsidRDefault="001D13D2" w:rsidP="001D13D2">
      <w:pPr>
        <w:spacing w:before="120"/>
        <w:jc w:val="both"/>
        <w:rPr>
          <w:rFonts w:ascii="Arial" w:eastAsia="Times New Roman" w:hAnsi="Arial" w:cs="Arial"/>
          <w:sz w:val="24"/>
          <w:szCs w:val="24"/>
        </w:rPr>
      </w:pPr>
      <w:r w:rsidRPr="001D13D2">
        <w:rPr>
          <w:rFonts w:ascii="Times New Roman" w:hAnsi="Times New Roman" w:cs="Times New Roman"/>
          <w:b/>
          <w:sz w:val="24"/>
          <w:szCs w:val="24"/>
        </w:rPr>
        <w:t>Аквакултури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3D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3D2">
        <w:rPr>
          <w:rFonts w:ascii="Times New Roman" w:eastAsia="Times New Roman" w:hAnsi="Times New Roman" w:cs="Times New Roman"/>
          <w:sz w:val="24"/>
          <w:szCs w:val="24"/>
        </w:rPr>
        <w:t xml:space="preserve">Аквакултурното производство през последните години според данни на ФАО в световен мащаб надминава годишно 34 млн.т. Прогнозите на тази организация </w:t>
      </w:r>
      <w:r w:rsidRPr="001D13D2">
        <w:rPr>
          <w:rFonts w:ascii="Times New Roman" w:eastAsia="Times New Roman" w:hAnsi="Times New Roman" w:cs="Times New Roman"/>
          <w:sz w:val="24"/>
          <w:szCs w:val="24"/>
        </w:rPr>
        <w:lastRenderedPageBreak/>
        <w:t>са, че към 2020 год. то ще надмине 65 млн.т, а през 2040 год. - 100 млн.т. Новото в използването на аквакултурите е, че нуждите на пазара от много видове все повече ще се задоволяват не на база експлоатация на естествени популации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D13D2">
        <w:rPr>
          <w:rFonts w:ascii="Times New Roman" w:eastAsia="Times New Roman" w:hAnsi="Times New Roman" w:cs="Times New Roman"/>
          <w:sz w:val="24"/>
          <w:szCs w:val="24"/>
        </w:rPr>
        <w:t>при много видове те вече са достигнали числености, застрашаващи не само естествената им репродукция, но и съществуването им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13D2">
        <w:rPr>
          <w:rFonts w:ascii="Times New Roman" w:eastAsia="Times New Roman" w:hAnsi="Times New Roman" w:cs="Times New Roman"/>
          <w:sz w:val="24"/>
          <w:szCs w:val="24"/>
        </w:rPr>
        <w:t>, а на база изкуствено отглеждани потомства в специализирани ферми за такова производство. Това поставя и необходимостта от специалисти, които успешно да прилагат технологиите за такова производство, обучението на които е целта на настоящия лекционен курс. Той запознава студентите с основните направления на аквакултурното производство и възможностите, които природните дадености на България предлагат за развитие на такава дейност. Дават се знания за организацията и мениджмънта на аквакултурни ферми.</w:t>
      </w:r>
    </w:p>
    <w:p w:rsidR="001D13D2" w:rsidRPr="001D13D2" w:rsidRDefault="001D13D2" w:rsidP="00CE57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3D2">
        <w:rPr>
          <w:rFonts w:ascii="Times New Roman" w:hAnsi="Times New Roman" w:cs="Times New Roman"/>
          <w:b/>
          <w:sz w:val="24"/>
        </w:rPr>
        <w:t>Биоетика</w:t>
      </w:r>
      <w:r>
        <w:rPr>
          <w:rFonts w:ascii="Times New Roman" w:hAnsi="Times New Roman" w:cs="Times New Roman"/>
          <w:sz w:val="24"/>
        </w:rPr>
        <w:t xml:space="preserve">- </w:t>
      </w:r>
      <w:r w:rsidRPr="001D13D2">
        <w:rPr>
          <w:rFonts w:ascii="Times New Roman" w:eastAsia="Times New Roman" w:hAnsi="Times New Roman" w:cs="Times New Roman"/>
          <w:sz w:val="24"/>
          <w:szCs w:val="24"/>
        </w:rPr>
        <w:t>Целта на учебния курс по биоетика е да формира у студентите система от знания за теоретичните и приложните аспекти на биоетиката като основа за развитие на осъзнато нравствено отношение към живите системи, към Природата като цяло и да подпомогне изграждането на обоснована морална позиция в бъдещата им професионална дейност при вземане на решения относно проблеми, свързани с прилагането на съвременни постижения на биологията, биотехнологиите и биомедицината.</w:t>
      </w:r>
    </w:p>
    <w:p w:rsidR="00CE574D" w:rsidRDefault="001D13D2" w:rsidP="00CE574D">
      <w:pPr>
        <w:jc w:val="both"/>
        <w:rPr>
          <w:rFonts w:ascii="Arial" w:eastAsia="Times New Roman" w:hAnsi="Arial" w:cs="Arial"/>
          <w:sz w:val="24"/>
          <w:szCs w:val="24"/>
        </w:rPr>
      </w:pPr>
      <w:r w:rsidRPr="001D13D2">
        <w:rPr>
          <w:rFonts w:ascii="Times New Roman" w:eastAsia="Times New Roman" w:hAnsi="Times New Roman" w:cs="Times New Roman"/>
          <w:sz w:val="24"/>
          <w:szCs w:val="24"/>
        </w:rPr>
        <w:t>Предлаганата избираема дисциплина въвежда студентите в проблематиката за същността на живота, за границите и равнищата на намеса в биологичните системи при внедряване на новите технологии и откритията на биомедицинските науки в практиката. Чрез темите подбрани в курса се поставя акцент върху сложните трансформации на ценностите в съвременното общество, вкл. на разбирането за ценността на живота, както и върху моралните и нормативните въпроси, наложени от реалната практика и научно-изследователската дейност в сферата на биологичните и медицинските науки. Цялостният курс по биоетика ще осигури на студентите теоретична подготовка и практически опит за морално аргументирано, етично обосновано и съобразено с правовите норми решаване на казуси при бъдещата им професионална реализация в различни сфери на биотехнологичната и фармацевтичната промишленост, в областите на биомедицината, хранително-вкусовата и агро-индустрията,</w:t>
      </w:r>
      <w:r w:rsidRPr="001D13D2">
        <w:rPr>
          <w:rFonts w:ascii="Times New Roman" w:eastAsia="Times New Roman" w:hAnsi="Times New Roman" w:cs="Times New Roman"/>
          <w:sz w:val="24"/>
        </w:rPr>
        <w:t xml:space="preserve"> в екологията и опазването на околната среда.</w:t>
      </w:r>
    </w:p>
    <w:p w:rsidR="00CE574D" w:rsidRDefault="00CF79C1" w:rsidP="00CE574D">
      <w:pPr>
        <w:jc w:val="both"/>
        <w:rPr>
          <w:rFonts w:ascii="Times New Roman" w:hAnsi="Times New Roman" w:cs="Times New Roman"/>
          <w:sz w:val="24"/>
          <w:szCs w:val="24"/>
        </w:rPr>
      </w:pPr>
      <w:r w:rsidRPr="00CE574D">
        <w:rPr>
          <w:rFonts w:ascii="Times New Roman" w:hAnsi="Times New Roman" w:cs="Times New Roman"/>
          <w:b/>
          <w:sz w:val="24"/>
          <w:szCs w:val="24"/>
        </w:rPr>
        <w:t>Генетични основи на поведението -</w:t>
      </w:r>
      <w:r w:rsidR="00CE574D" w:rsidRPr="00CE574D">
        <w:rPr>
          <w:rFonts w:ascii="Arial" w:hAnsi="Arial" w:cs="Arial"/>
          <w:b/>
          <w:sz w:val="24"/>
          <w:szCs w:val="24"/>
        </w:rPr>
        <w:t xml:space="preserve"> </w:t>
      </w:r>
      <w:r w:rsidR="00CE574D" w:rsidRPr="00CE574D">
        <w:rPr>
          <w:rFonts w:ascii="Times New Roman" w:hAnsi="Times New Roman" w:cs="Times New Roman"/>
          <w:sz w:val="24"/>
          <w:szCs w:val="24"/>
        </w:rPr>
        <w:t xml:space="preserve">В курса по „Генетични основи на поведението“ се изучават онези прояви при животните и човека, в осъществяването на които участват мозъкът и нервната система. Генетиката на поведението включва всички нива на изследване – от молекулярно и невронно до психологическо. Тя изучава наследствеността, прилагайки разнообразни методи и използвайки различни модели. Дисциплината предоставя </w:t>
      </w:r>
      <w:r w:rsidR="00CE574D" w:rsidRPr="00CE574D">
        <w:rPr>
          <w:rFonts w:ascii="Times New Roman" w:hAnsi="Times New Roman" w:cs="Times New Roman"/>
          <w:sz w:val="24"/>
          <w:szCs w:val="24"/>
          <w:lang w:val="ru-RU"/>
        </w:rPr>
        <w:t xml:space="preserve">познания за </w:t>
      </w:r>
      <w:r w:rsidR="00CE574D" w:rsidRPr="00CE574D">
        <w:rPr>
          <w:rFonts w:ascii="Times New Roman" w:hAnsi="Times New Roman" w:cs="Times New Roman"/>
          <w:sz w:val="24"/>
          <w:szCs w:val="24"/>
        </w:rPr>
        <w:t xml:space="preserve">основните методи </w:t>
      </w:r>
      <w:r w:rsidR="00CE574D" w:rsidRPr="00CE574D">
        <w:rPr>
          <w:rFonts w:ascii="Times New Roman" w:hAnsi="Times New Roman" w:cs="Times New Roman"/>
          <w:bCs/>
          <w:sz w:val="24"/>
          <w:szCs w:val="24"/>
        </w:rPr>
        <w:t xml:space="preserve">на изследване, </w:t>
      </w:r>
      <w:r w:rsidR="00CE574D" w:rsidRPr="00CE574D">
        <w:rPr>
          <w:rFonts w:ascii="Times New Roman" w:hAnsi="Times New Roman" w:cs="Times New Roman"/>
          <w:sz w:val="24"/>
          <w:szCs w:val="24"/>
        </w:rPr>
        <w:t>поведенческите модели, установени при насекоми, риби, земноводни, птици и бозайници, възможността за използване на животните като моделни обекти, мястото на психогенетиката в изучаването на човешкия геном. Тя предоставя информация за</w:t>
      </w:r>
      <w:r w:rsidR="00CE574D" w:rsidRPr="00CE57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574D" w:rsidRPr="00CE574D">
        <w:rPr>
          <w:rFonts w:ascii="Times New Roman" w:hAnsi="Times New Roman" w:cs="Times New Roman"/>
          <w:sz w:val="24"/>
          <w:szCs w:val="24"/>
        </w:rPr>
        <w:t xml:space="preserve">значението на генетичните фактори и факторите на средата при формиране на </w:t>
      </w:r>
      <w:r w:rsidR="00CE574D" w:rsidRPr="00CE574D">
        <w:rPr>
          <w:rFonts w:ascii="Times New Roman" w:hAnsi="Times New Roman" w:cs="Times New Roman"/>
          <w:sz w:val="24"/>
          <w:szCs w:val="24"/>
        </w:rPr>
        <w:lastRenderedPageBreak/>
        <w:t>поведението като сложен фенотип, за генетиката на умствените разстройства и за генетичната база на различни синдроми, моногенни и полигенни характеристики.</w:t>
      </w:r>
    </w:p>
    <w:p w:rsidR="00CE574D" w:rsidRPr="00E94F62" w:rsidRDefault="00CE574D" w:rsidP="00CE574D">
      <w:pPr>
        <w:jc w:val="both"/>
        <w:rPr>
          <w:szCs w:val="24"/>
        </w:rPr>
      </w:pPr>
      <w:r w:rsidRPr="00CE574D">
        <w:rPr>
          <w:rFonts w:ascii="Times New Roman" w:hAnsi="Times New Roman" w:cs="Times New Roman"/>
          <w:b/>
          <w:sz w:val="24"/>
          <w:szCs w:val="24"/>
        </w:rPr>
        <w:t xml:space="preserve">Медоносни растения - </w:t>
      </w:r>
      <w:r w:rsidRPr="00CE574D">
        <w:rPr>
          <w:rFonts w:ascii="Times New Roman" w:hAnsi="Times New Roman" w:cs="Times New Roman"/>
          <w:sz w:val="24"/>
          <w:szCs w:val="24"/>
        </w:rPr>
        <w:t xml:space="preserve">Медоносните растения са специфична част от флорният елемент, използвана като ресурс за пчеларството. </w:t>
      </w:r>
      <w:r w:rsidRPr="00CE574D">
        <w:rPr>
          <w:rFonts w:ascii="Times New Roman" w:hAnsi="Times New Roman" w:cs="Times New Roman"/>
          <w:sz w:val="24"/>
          <w:szCs w:val="24"/>
          <w:lang w:val="en-US"/>
        </w:rPr>
        <w:t>Курсът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74D">
        <w:rPr>
          <w:rFonts w:ascii="Times New Roman" w:hAnsi="Times New Roman" w:cs="Times New Roman"/>
          <w:sz w:val="24"/>
          <w:szCs w:val="24"/>
          <w:lang w:val="en-U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74D">
        <w:rPr>
          <w:rFonts w:ascii="Times New Roman" w:hAnsi="Times New Roman" w:cs="Times New Roman"/>
          <w:sz w:val="24"/>
          <w:szCs w:val="24"/>
        </w:rPr>
        <w:t>обучение включва запознаване на студентите със значението на растенията, като естествени източници за производството на пчелни продукти.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74D">
        <w:rPr>
          <w:rFonts w:ascii="Times New Roman" w:hAnsi="Times New Roman" w:cs="Times New Roman"/>
          <w:sz w:val="24"/>
          <w:szCs w:val="24"/>
        </w:rPr>
        <w:t>Разглеждат се специфичните особености при размножаване на медоносните растения. Растителните продукти, имащи значение за пчелната паша – цветен прашец, манна, прополис, медена роса. Методите за установяване на нектаропродуктивност при растенията. Основно внимание се обръща на групите медоносни растения: бобови, овощни, ягодоплодни, зеленчукови и тиквови, житни, маслодайни, етеричномаслени, лечебни, технически, голосеменни, фуражни. Изучават се медоносните растения в горите и парковете, ливадите, високопланинските медоносни растения, градинските медоносни растиния, субтропичните, тропичните и интродуцираните видове.</w:t>
      </w:r>
    </w:p>
    <w:p w:rsidR="00544642" w:rsidRPr="00544642" w:rsidRDefault="00CE574D" w:rsidP="00544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642">
        <w:rPr>
          <w:rFonts w:ascii="Times New Roman" w:hAnsi="Times New Roman" w:cs="Times New Roman"/>
          <w:b/>
          <w:sz w:val="24"/>
          <w:szCs w:val="24"/>
        </w:rPr>
        <w:t xml:space="preserve">Молекулярна еволюция - </w:t>
      </w:r>
      <w:r w:rsidR="00544642" w:rsidRPr="00544642">
        <w:rPr>
          <w:rFonts w:ascii="Times New Roman" w:hAnsi="Times New Roman" w:cs="Times New Roman"/>
          <w:sz w:val="24"/>
          <w:szCs w:val="24"/>
        </w:rPr>
        <w:t>Курсът по Молекулярна еволюция има за цел да запознае студентите с най-новия синтез на познанието в областта  на молекулярната еволюция – една научна област с особено ускорено развитие в постгеномната ера. Разглеждат се основните теории и хипотези в областта на молекулярната еволюция, при което студентите опознават основните еволюционни закономерности в развитието на живия свят на молекулярно ниво, известни до момента се и научават да интерпретират еволюционните процеси и събития на молекулярно ниво. С цел по-добро усвояване на материала, курсът по Молекулярна еволюция</w:t>
      </w:r>
      <w:r w:rsidR="00544642" w:rsidRPr="00544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42" w:rsidRPr="00544642">
        <w:rPr>
          <w:rFonts w:ascii="Times New Roman" w:hAnsi="Times New Roman" w:cs="Times New Roman"/>
          <w:sz w:val="24"/>
          <w:szCs w:val="24"/>
        </w:rPr>
        <w:t xml:space="preserve">е разделен на три раздела. В първия раздел: </w:t>
      </w:r>
      <w:r w:rsidR="00544642" w:rsidRPr="00544642">
        <w:rPr>
          <w:rFonts w:ascii="Times New Roman" w:hAnsi="Times New Roman" w:cs="Times New Roman"/>
          <w:i/>
          <w:sz w:val="24"/>
          <w:szCs w:val="24"/>
        </w:rPr>
        <w:t>“Молекулярната еволюция – основни понятия и идеи”</w:t>
      </w:r>
      <w:r w:rsidR="00544642" w:rsidRPr="00544642">
        <w:rPr>
          <w:rFonts w:ascii="Times New Roman" w:hAnsi="Times New Roman" w:cs="Times New Roman"/>
          <w:sz w:val="24"/>
          <w:szCs w:val="24"/>
        </w:rPr>
        <w:t xml:space="preserve"> студентите се запознават с най-новите дефиниции на понятия в областта на молекулярната еволюция и свързаните с нея раздели на геномиката, протеомиката и биоинформатиката. Те придобиват и представа за основните еволюционно значими параметри и изменения на биомолекулите. Запознават се и с осноните биоинформатични методи за отчитане на измененията на нуклеотидните и белтъчни секвенции, както и с основните идеи, хипотези и теории в основата на молекулярната еволюция. В края на този раздел те се запознават с терминологията на молекулярната филогенетика, с интерпретацията и начините за построяване на филогенетични дървета, както и с молекулярните измерения на връзките между систематичните групи организми. Вторият раздел – </w:t>
      </w:r>
      <w:r w:rsidR="00544642" w:rsidRPr="00544642">
        <w:rPr>
          <w:rFonts w:ascii="Times New Roman" w:hAnsi="Times New Roman" w:cs="Times New Roman"/>
          <w:i/>
          <w:sz w:val="24"/>
          <w:szCs w:val="24"/>
        </w:rPr>
        <w:t>“Основни механизми на молекулярната еволюция”</w:t>
      </w:r>
      <w:r w:rsidR="00544642" w:rsidRPr="00544642">
        <w:rPr>
          <w:rFonts w:ascii="Times New Roman" w:hAnsi="Times New Roman" w:cs="Times New Roman"/>
          <w:sz w:val="24"/>
          <w:szCs w:val="24"/>
        </w:rPr>
        <w:t xml:space="preserve"> е посветен на процесите и механизмите, които определят еволюцията на организмите на молекулярно ниво – начините на еволюционно изменение на гените, белтъците, геномите, транскриптомите и протеомите. В третия раздел – </w:t>
      </w:r>
      <w:r w:rsidR="00544642" w:rsidRPr="00544642">
        <w:rPr>
          <w:rFonts w:ascii="Times New Roman" w:hAnsi="Times New Roman" w:cs="Times New Roman"/>
          <w:i/>
          <w:sz w:val="24"/>
          <w:szCs w:val="24"/>
        </w:rPr>
        <w:t xml:space="preserve">“Основни закономерности на молекулярната еволюция” </w:t>
      </w:r>
      <w:r w:rsidR="00544642" w:rsidRPr="00544642">
        <w:rPr>
          <w:rFonts w:ascii="Times New Roman" w:hAnsi="Times New Roman" w:cs="Times New Roman"/>
          <w:sz w:val="24"/>
          <w:szCs w:val="24"/>
        </w:rPr>
        <w:t xml:space="preserve">на базата на познанията, получени в първите два раздела се извеждат някои основни закономерности на еволюцията на структурите и функциите на молекулярните системи на организмите. В заключителната част на този раздел се прави обзор на промените в парадигмите на биологичните науки, причинени от информационния взрив на постгеномната ера и се разглеждат накратко новите научни и технологични направления, възникнали на тази база. </w:t>
      </w:r>
    </w:p>
    <w:sectPr w:rsidR="00544642" w:rsidRPr="00544642" w:rsidSect="00B91A7C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632" w:rsidRDefault="00581632" w:rsidP="00B91A7C">
      <w:pPr>
        <w:spacing w:after="0" w:line="240" w:lineRule="auto"/>
      </w:pPr>
      <w:r>
        <w:separator/>
      </w:r>
    </w:p>
  </w:endnote>
  <w:endnote w:type="continuationSeparator" w:id="1">
    <w:p w:rsidR="00581632" w:rsidRDefault="00581632" w:rsidP="00B9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469"/>
      <w:docPartObj>
        <w:docPartGallery w:val="Page Numbers (Bottom of Page)"/>
        <w:docPartUnique/>
      </w:docPartObj>
    </w:sdtPr>
    <w:sdtContent>
      <w:p w:rsidR="00B91A7C" w:rsidRDefault="00B91A7C">
        <w:pPr>
          <w:pStyle w:val="Footer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B91A7C" w:rsidRDefault="00B91A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632" w:rsidRDefault="00581632" w:rsidP="00B91A7C">
      <w:pPr>
        <w:spacing w:after="0" w:line="240" w:lineRule="auto"/>
      </w:pPr>
      <w:r>
        <w:separator/>
      </w:r>
    </w:p>
  </w:footnote>
  <w:footnote w:type="continuationSeparator" w:id="1">
    <w:p w:rsidR="00581632" w:rsidRDefault="00581632" w:rsidP="00B91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F4A"/>
    <w:rsid w:val="00081ACB"/>
    <w:rsid w:val="001D13D2"/>
    <w:rsid w:val="002B41F7"/>
    <w:rsid w:val="002E7F4A"/>
    <w:rsid w:val="003C7957"/>
    <w:rsid w:val="004B1511"/>
    <w:rsid w:val="00544642"/>
    <w:rsid w:val="0055084F"/>
    <w:rsid w:val="00581632"/>
    <w:rsid w:val="005C2A34"/>
    <w:rsid w:val="00691998"/>
    <w:rsid w:val="006A7163"/>
    <w:rsid w:val="006B37C7"/>
    <w:rsid w:val="006E6D7D"/>
    <w:rsid w:val="006F05A0"/>
    <w:rsid w:val="00762AB9"/>
    <w:rsid w:val="007E5430"/>
    <w:rsid w:val="00804814"/>
    <w:rsid w:val="00A61415"/>
    <w:rsid w:val="00B91A7C"/>
    <w:rsid w:val="00C0141E"/>
    <w:rsid w:val="00CE574D"/>
    <w:rsid w:val="00CF79C1"/>
    <w:rsid w:val="00DA3983"/>
    <w:rsid w:val="00DD7EB6"/>
    <w:rsid w:val="00E30F5A"/>
    <w:rsid w:val="00F30B9E"/>
    <w:rsid w:val="00F71F8A"/>
    <w:rsid w:val="00FF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9E"/>
  </w:style>
  <w:style w:type="paragraph" w:styleId="Heading1">
    <w:name w:val="heading 1"/>
    <w:basedOn w:val="Normal"/>
    <w:link w:val="Heading1Char"/>
    <w:uiPriority w:val="9"/>
    <w:qFormat/>
    <w:rsid w:val="00E30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F05A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BodyTextIndent2Char">
    <w:name w:val="Body Text Indent 2 Char"/>
    <w:basedOn w:val="DefaultParagraphFont"/>
    <w:link w:val="BodyTextIndent2"/>
    <w:rsid w:val="006F05A0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BodyText2">
    <w:name w:val="Body Text 2"/>
    <w:basedOn w:val="Normal"/>
    <w:link w:val="BodyText2Char"/>
    <w:rsid w:val="006F05A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6F05A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0">
    <w:name w:val="Body text (2)_"/>
    <w:link w:val="Bodytext21"/>
    <w:rsid w:val="006F05A0"/>
    <w:rPr>
      <w:rFonts w:eastAsia="Times New Roman"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6F05A0"/>
    <w:pPr>
      <w:shd w:val="clear" w:color="auto" w:fill="FFFFFF"/>
      <w:spacing w:before="240" w:after="0" w:line="274" w:lineRule="exact"/>
    </w:pPr>
    <w:rPr>
      <w:rFonts w:eastAsia="Times New Roman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E30F5A"/>
    <w:rPr>
      <w:rFonts w:ascii="Times New Roman" w:eastAsia="Times New Roman" w:hAnsi="Times New Roman" w:cs="Times New Roman"/>
      <w:kern w:val="36"/>
      <w:sz w:val="48"/>
      <w:szCs w:val="48"/>
    </w:rPr>
  </w:style>
  <w:style w:type="character" w:styleId="HTMLTypewriter">
    <w:name w:val="HTML Typewriter"/>
    <w:rsid w:val="00E30F5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Bodytext">
    <w:name w:val="Body text_"/>
    <w:link w:val="Bodytext0"/>
    <w:rsid w:val="00804814"/>
    <w:rPr>
      <w:rFonts w:eastAsia="Times New Roman"/>
      <w:sz w:val="21"/>
      <w:szCs w:val="21"/>
      <w:shd w:val="clear" w:color="auto" w:fill="FFFFFF"/>
    </w:rPr>
  </w:style>
  <w:style w:type="paragraph" w:customStyle="1" w:styleId="Bodytext0">
    <w:name w:val="Body text"/>
    <w:basedOn w:val="Normal"/>
    <w:link w:val="Bodytext"/>
    <w:rsid w:val="00804814"/>
    <w:pPr>
      <w:shd w:val="clear" w:color="auto" w:fill="FFFFFF"/>
      <w:spacing w:after="0" w:line="250" w:lineRule="exact"/>
      <w:jc w:val="both"/>
    </w:pPr>
    <w:rPr>
      <w:rFonts w:eastAsia="Times New Roman"/>
      <w:sz w:val="21"/>
      <w:szCs w:val="21"/>
    </w:rPr>
  </w:style>
  <w:style w:type="paragraph" w:styleId="BodyText1">
    <w:name w:val="Body Text"/>
    <w:basedOn w:val="Normal"/>
    <w:link w:val="BodyTextChar"/>
    <w:uiPriority w:val="99"/>
    <w:unhideWhenUsed/>
    <w:rsid w:val="00CF79C1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1"/>
    <w:uiPriority w:val="99"/>
    <w:rsid w:val="00CF79C1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9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A7C"/>
  </w:style>
  <w:style w:type="paragraph" w:styleId="Footer">
    <w:name w:val="footer"/>
    <w:basedOn w:val="Normal"/>
    <w:link w:val="FooterChar"/>
    <w:uiPriority w:val="99"/>
    <w:unhideWhenUsed/>
    <w:rsid w:val="00B9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2017-02-21T10:42:00Z</dcterms:created>
  <dcterms:modified xsi:type="dcterms:W3CDTF">2017-03-19T08:18:00Z</dcterms:modified>
</cp:coreProperties>
</file>